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800000"/>
          <w:spacing w:val="0"/>
          <w:sz w:val="21"/>
          <w:szCs w:val="21"/>
          <w:shd w:val="clear" w:fill="FFFFFF"/>
        </w:rPr>
        <w:t>中共河南省委宣传部 河南省文明办等6部门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800000"/>
          <w:spacing w:val="0"/>
          <w:sz w:val="21"/>
          <w:szCs w:val="21"/>
          <w:shd w:val="clear" w:fill="FFFFFF"/>
        </w:rPr>
        <w:t>关于开展2018年优秀童谣征集推广活动的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800000"/>
          <w:spacing w:val="0"/>
          <w:sz w:val="21"/>
          <w:szCs w:val="21"/>
          <w:shd w:val="clear" w:fill="FFFFFF"/>
        </w:rPr>
        <w:t>通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各省辖市党委宣传部、文明办、教育（教体）局、团委、妇联、文联：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为深入学习宣传贯彻党的十九大精神，落实全国、全省宣传部长会议精神和文明办主任会议精神，进一步丰富广大少年儿童的精神文化生活，引导未成年人培育和践行社会主义核心价值观，根据《中共中央宣传部、中央文明办等7部门关于开展2018年优秀童谣征集推广活动的通知》（文明办[2018]3号）要求，结合我省实际，经研究决定，由省委宣传部、省文明办、省教育厅、团省委、省妇联、省文联6部门主办，大河网、河南文明网、河南广播电视台都市频道协办，在全省开展2018年优秀童谣征集推广活动。具体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</w:t>
      </w:r>
      <w:r>
        <w:rPr>
          <w:rStyle w:val="4"/>
          <w:rFonts w:hint="eastAsia" w:ascii="宋体" w:hAnsi="宋体" w:eastAsia="宋体" w:cs="宋体"/>
          <w:i w:val="0"/>
          <w:caps w:val="0"/>
          <w:color w:val="800000"/>
          <w:spacing w:val="0"/>
          <w:sz w:val="21"/>
          <w:szCs w:val="21"/>
          <w:shd w:val="clear" w:fill="FFFFFF"/>
        </w:rPr>
        <w:t>一、征集安排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1.广泛动员。本次活动采取个人投稿和组织推荐相结合、传统媒体和新媒体互动的方式。2月27日，人民网、中国文明网开设优秀童谣征集推广活动专题页面，发布征集优秀童谣启事公告。请各地、各有关部门积极组织动员，发动全省社会各界参与征集推广活动。请大河网、河南文明网、河南广播电视台都市频道等媒体及时刊登启事，向全省广泛宣传动员。从现在起到5月25日，社会各界可通过单位推荐、个人自荐、网民举荐的方式，登录人民网、中国文明网优秀童谣征集推广活动页面投稿。专题页面网址为“http://dangjian.people.com.cn/GB/136058/416131/index.html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2.集中征集。在组织全省社会各界积极向人民网、中国文明网专题页面投稿的同时，我省同时启动集中征集推荐和宣传推广工作。具体如下：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①征集任务。请省文联组织全省作家、诗人积极参与优秀童谣征集活动，创作一批优秀作品，并推选15首于4月15日前报省文明办；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请省教育厅组织学校师生创作一批优秀童谣，统一推选不超过15首优秀作品，于4月15日前报省文明办；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请团省委、省妇联发挥群团组织的优势，组织创作一批优秀童谣，并分别推选不超过10首优秀作品，于4月15日前报省文明办；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各省辖市文明办要会同本地宣传、教育、团委、妇联、文联、作协等部门，组织创作一批优秀童谣，每市推选不超过10首，于4月15前报省文明办。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②初步筛选。4月17日—4月20日，我省主办单位组成由相关专业的大学生和小学、幼儿园教师等志愿者参加的童谣征集小组，对作品进行初步把关筛选。大河网、河南文明网要选择优秀作品实时刊登，与网友互动。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③组织评审。4月23日—4月25日，由我省主办单位组建新的优秀童谣评审委员会，对征集童谣作品进行评审，确定特等奖10首、一等奖15首、二等奖20首、三等奖30-40首，并设立优秀组织奖。主办单位将选取优秀作品集中统一报送中央文明办征集童谣系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</w:t>
      </w:r>
      <w:r>
        <w:rPr>
          <w:rStyle w:val="4"/>
          <w:rFonts w:hint="eastAsia" w:ascii="宋体" w:hAnsi="宋体" w:eastAsia="宋体" w:cs="宋体"/>
          <w:i w:val="0"/>
          <w:caps w:val="0"/>
          <w:color w:val="800000"/>
          <w:spacing w:val="0"/>
          <w:sz w:val="21"/>
          <w:szCs w:val="21"/>
          <w:shd w:val="clear" w:fill="FFFFFF"/>
        </w:rPr>
        <w:t>二、作品要求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1.作品主题。重点征集弘扬社会主义核心价值观、展示担当民族复兴大任时代新人风采的童谣作品，特别是体现新时代好少年新风貌、新姿态，向上向善、孝老爱亲，爱国、爱党、爱社会主义主义的优秀童谣。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2.作品标准。主要征集文字作品。①童谣要篇幅简短、语言活泼，音韵明快、朗朗上口，健康向上、通俗易懂，富有童心童趣、体现时代气息。②童谣必须是原创作品，原则上为新近创作，作者对作品享有完整版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</w:t>
      </w:r>
      <w:r>
        <w:rPr>
          <w:rStyle w:val="4"/>
          <w:rFonts w:hint="eastAsia" w:ascii="宋体" w:hAnsi="宋体" w:eastAsia="宋体" w:cs="宋体"/>
          <w:i w:val="0"/>
          <w:caps w:val="0"/>
          <w:color w:val="800000"/>
          <w:spacing w:val="0"/>
          <w:sz w:val="21"/>
          <w:szCs w:val="21"/>
          <w:shd w:val="clear" w:fill="FFFFFF"/>
        </w:rPr>
        <w:t>三、优秀童谣展示推广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中央文明办评选结果揭晓后，省文明办将下发通知，对各地文明办统一组织制作优秀童谣动漫、音视频节目，以及开展推广传唱活动等作出部署；大河网、河南文明网、河南广播电视台都市频道发布我省优秀童谣再创作公告，发动文艺团体、大中小学校、网络传媒等专业力量广泛参与，将获奖优秀童谣谱曲编排成歌谣、少儿歌曲、制作成动漫、音视频节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</w:t>
      </w:r>
      <w:r>
        <w:rPr>
          <w:rStyle w:val="4"/>
          <w:rFonts w:hint="eastAsia" w:ascii="宋体" w:hAnsi="宋体" w:eastAsia="宋体" w:cs="宋体"/>
          <w:i w:val="0"/>
          <w:caps w:val="0"/>
          <w:color w:val="800000"/>
          <w:spacing w:val="0"/>
          <w:sz w:val="21"/>
          <w:szCs w:val="21"/>
          <w:shd w:val="clear" w:fill="FFFFFF"/>
        </w:rPr>
        <w:t>四、有关要求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1.加强组织领导。开展优秀童谣征集推广活动，是加强未成年人思想道德建设、丰富少年儿童精神文化生活的重要举措。各省辖市文明办要把优秀童谣征集推广活动纳入2018年重点工作安排，积极协调教育、团委、妇联、文联、作协等部门和单位，精心制定方案，作出统一部署，推动优秀童谣征集推广活动扎实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2.做好统一推荐。各地、各有关部门要充分发挥教育、共青团、妇联、文联、作协等部门和群团组织的优势，组织专业作家和学校师生创作一批优秀童谣作品，积极参与全国、全省征集推广活动。主办单位将对组织发动活动情况较好、投稿数量质量较高的地方和单位，授予优秀组织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3.规范提交作品。各地、各有关部门和童谣创作者均要按照征集启事要求，规范提交作品。作品严禁抄袭，提交时需提供作者真实姓名、所在地、职业及联系电话等信息。省直各单位、各省辖市文明办要对本地、本部门统一组织推荐的作品严格审核把关。活动主办方有权使用、出版获奖优秀童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联系人：杨 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地 址：郑州市金水路18号省委北院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省文明办未成年人思想道德建设工作处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电 话：0371-65903348，15037104132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邮 箱：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instrText xml:space="preserve"> HYPERLINK "mailto:hnwmxycj@126.com"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hnwmxycj@126.com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Style w:val="4"/>
          <w:rFonts w:hint="default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</w:pPr>
      <w:r>
        <w:rPr>
          <w:rStyle w:val="4"/>
          <w:rFonts w:ascii="楷体" w:hAnsi="楷体" w:eastAsia="楷体" w:cs="楷体"/>
          <w:i w:val="0"/>
          <w:caps w:val="0"/>
          <w:color w:val="000080"/>
          <w:spacing w:val="0"/>
          <w:sz w:val="21"/>
          <w:szCs w:val="21"/>
          <w:shd w:val="clear" w:fill="FFFFFF"/>
        </w:rPr>
        <w:t>附件：</w:t>
      </w:r>
      <w:r>
        <w:rPr>
          <w:rStyle w:val="4"/>
          <w:rFonts w:hint="default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Style w:val="4"/>
          <w:rFonts w:hint="default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instrText xml:space="preserve"> HYPERLINK "https://file.dahe.cn/FrUg3kIEso4V4WwW2eE-n0V5PXaX?attname=%E9%99%84%E4%BB%B6-%E7%AB%A5%E8%B0%A3%E6%8E%A8%E8%8D%90%E8%A1%A8.doc" </w:instrText>
      </w:r>
      <w:r>
        <w:rPr>
          <w:rStyle w:val="4"/>
          <w:rFonts w:hint="default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楷体" w:hAnsi="楷体" w:eastAsia="楷体" w:cs="楷体"/>
          <w:i w:val="0"/>
          <w:caps w:val="0"/>
          <w:color w:val="0000FF"/>
          <w:spacing w:val="0"/>
          <w:sz w:val="21"/>
          <w:szCs w:val="21"/>
          <w:u w:val="none"/>
          <w:shd w:val="clear" w:fill="FFFFFF"/>
        </w:rPr>
        <w:t>河南省优秀童谣推荐表</w:t>
      </w:r>
      <w:r>
        <w:rPr>
          <w:rStyle w:val="4"/>
          <w:rFonts w:hint="default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Style w:val="4"/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Style w:val="4"/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Style w:val="4"/>
          <w:rFonts w:hint="eastAsia" w:ascii="楷体" w:hAnsi="楷体" w:eastAsia="楷体" w:cs="楷体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中共河南省委宣传部 河南省文明办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河南省教育厅 共青团河南省委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河南省妇女联合会 河南省文学艺术界联合会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2018年3月5日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河南省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2018年</w:t>
      </w:r>
      <w:r>
        <w:rPr>
          <w:rFonts w:hint="eastAsia" w:ascii="宋体" w:hAnsi="宋体" w:cs="宋体"/>
          <w:b/>
          <w:bCs/>
          <w:sz w:val="44"/>
          <w:szCs w:val="44"/>
        </w:rPr>
        <w:t>优秀童谣推荐表</w:t>
      </w:r>
    </w:p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推荐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单位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single"/>
        </w:rPr>
        <w:t xml:space="preserve">         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（加盖公章）</w:t>
      </w:r>
    </w:p>
    <w:tbl>
      <w:tblPr>
        <w:tblStyle w:val="6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1694"/>
        <w:gridCol w:w="3630"/>
        <w:gridCol w:w="1785"/>
        <w:gridCol w:w="2025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356" w:type="dxa"/>
            <w:vAlign w:val="top"/>
          </w:tcPr>
          <w:p>
            <w:pPr>
              <w:jc w:val="center"/>
              <w:rPr>
                <w:rFonts w:hint="eastAsia" w:ascii="宋体" w:hAnsi="宋体" w:cs="楷体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/>
                <w:bCs/>
                <w:sz w:val="24"/>
                <w:szCs w:val="24"/>
              </w:rPr>
              <w:t>童谣名称</w:t>
            </w:r>
          </w:p>
        </w:tc>
        <w:tc>
          <w:tcPr>
            <w:tcW w:w="1694" w:type="dxa"/>
            <w:vAlign w:val="top"/>
          </w:tcPr>
          <w:p>
            <w:pPr>
              <w:jc w:val="center"/>
              <w:rPr>
                <w:rFonts w:hint="eastAsia" w:ascii="宋体" w:hAnsi="宋体" w:cs="楷体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/>
                <w:bCs/>
                <w:sz w:val="24"/>
                <w:szCs w:val="24"/>
              </w:rPr>
              <w:t>作 者</w:t>
            </w:r>
          </w:p>
        </w:tc>
        <w:tc>
          <w:tcPr>
            <w:tcW w:w="3630" w:type="dxa"/>
            <w:vAlign w:val="top"/>
          </w:tcPr>
          <w:p>
            <w:pPr>
              <w:jc w:val="center"/>
              <w:rPr>
                <w:rFonts w:hint="eastAsia" w:ascii="宋体" w:hAnsi="宋体" w:cs="楷体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/>
                <w:bCs/>
                <w:sz w:val="24"/>
                <w:szCs w:val="24"/>
              </w:rPr>
              <w:t>单位/学校、年级</w:t>
            </w: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Fonts w:hint="eastAsia" w:ascii="宋体" w:hAnsi="宋体" w:cs="楷体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/>
                <w:bCs/>
                <w:sz w:val="24"/>
                <w:szCs w:val="24"/>
              </w:rPr>
              <w:t>职业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宋体" w:hAnsi="宋体" w:cs="楷体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楷体_GB2312"/>
                <w:b/>
                <w:bCs/>
                <w:sz w:val="24"/>
                <w:szCs w:val="24"/>
              </w:rPr>
              <w:t>创作时间</w:t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hint="eastAsia" w:ascii="宋体" w:hAnsi="宋体" w:cs="楷体_GB2312"/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楷体_GB2312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楷体_GB2312"/>
                <w:b/>
                <w:bCs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  <w:tc>
          <w:tcPr>
            <w:tcW w:w="3630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  <w:tc>
          <w:tcPr>
            <w:tcW w:w="3630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  <w:tc>
          <w:tcPr>
            <w:tcW w:w="3630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  <w:tc>
          <w:tcPr>
            <w:tcW w:w="3630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356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  <w:tc>
          <w:tcPr>
            <w:tcW w:w="3630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356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  <w:tc>
          <w:tcPr>
            <w:tcW w:w="3630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040" w:type="dxa"/>
            <w:gridSpan w:val="6"/>
            <w:vAlign w:val="top"/>
          </w:tcPr>
          <w:p>
            <w:pPr>
              <w:rPr>
                <w:rFonts w:hint="eastAsia" w:ascii="宋体" w:hAnsi="宋体" w:cs="仿宋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  <w:t xml:space="preserve">    特别提醒：请各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lang w:eastAsia="zh-CN"/>
              </w:rPr>
              <w:t>省直相关单位和省辖市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  <w:t>文明办对作品的原创性进行把关，不得抄袭。</w:t>
            </w:r>
          </w:p>
        </w:tc>
      </w:tr>
    </w:tbl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C830D2"/>
    <w:rsid w:val="489F4B6A"/>
    <w:rsid w:val="5712367D"/>
    <w:rsid w:val="7A41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大谢</dc:creator>
  <lastModifiedBy>大谢</lastModifiedBy>
  <dcterms:modified xsi:type="dcterms:W3CDTF">2018-03-23T03:34:37Z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