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ind w:left="630" w:hanging="630" w:hangingChars="300"/>
        <w:jc w:val="left"/>
        <w:rPr>
          <w:rFonts w:ascii="宋体" w:hAnsi="宋体" w:eastAsia="宋体" w:cs="宋体"/>
          <w:kern w:val="0"/>
          <w:szCs w:val="21"/>
        </w:rPr>
      </w:pPr>
      <w:r>
        <w:rPr>
          <w:rFonts w:hint="eastAsia" w:ascii="宋体" w:hAnsi="宋体" w:eastAsia="宋体" w:cs="宋体"/>
          <w:kern w:val="0"/>
          <w:szCs w:val="21"/>
        </w:rPr>
        <w:t>附件1：河南农业大学农业部农业微生物酶工程重点实验室设备采购项目投标报名登记表</w:t>
      </w:r>
    </w:p>
    <w:p>
      <w:pPr>
        <w:widowControl/>
        <w:shd w:val="clear" w:color="auto" w:fill="FFFFFF"/>
        <w:spacing w:line="45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填报时间：</w:t>
      </w:r>
    </w:p>
    <w:tbl>
      <w:tblPr>
        <w:tblStyle w:val="2"/>
        <w:tblW w:w="836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320"/>
        <w:gridCol w:w="1156"/>
        <w:gridCol w:w="356"/>
        <w:gridCol w:w="1156"/>
        <w:gridCol w:w="356"/>
        <w:gridCol w:w="649"/>
        <w:gridCol w:w="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单位全称              </w:t>
            </w:r>
            <w:r>
              <w:rPr>
                <w:rFonts w:hint="eastAsia" w:ascii="宋体" w:hAnsi="宋体" w:eastAsia="宋体" w:cs="宋体"/>
                <w:kern w:val="0"/>
                <w:sz w:val="18"/>
                <w:szCs w:val="18"/>
              </w:rPr>
              <w:t xml:space="preserve">   </w:t>
            </w:r>
          </w:p>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填表单位：</w:t>
            </w:r>
            <w:r>
              <w:rPr>
                <w:rFonts w:hint="eastAsia" w:ascii="宋体" w:hAnsi="宋体" w:eastAsia="宋体" w:cs="宋体"/>
                <w:kern w:val="0"/>
                <w:sz w:val="18"/>
                <w:szCs w:val="18"/>
              </w:rPr>
              <w:t xml:space="preserve"> </w:t>
            </w:r>
          </w:p>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填表人：</w:t>
            </w:r>
          </w:p>
        </w:tc>
        <w:tc>
          <w:tcPr>
            <w:tcW w:w="4046" w:type="dxa"/>
            <w:gridSpan w:val="6"/>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（加盖公章）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注册时间</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注册资金</w:t>
            </w:r>
          </w:p>
        </w:tc>
        <w:tc>
          <w:tcPr>
            <w:tcW w:w="1378" w:type="dxa"/>
            <w:gridSpan w:val="3"/>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网  </w:t>
            </w:r>
            <w:r>
              <w:rPr>
                <w:rFonts w:hint="eastAsia" w:ascii="宋体" w:hAnsi="宋体" w:eastAsia="宋体" w:cs="宋体"/>
                <w:kern w:val="0"/>
                <w:sz w:val="18"/>
                <w:szCs w:val="18"/>
              </w:rPr>
              <w:t xml:space="preserve"> </w:t>
            </w:r>
            <w:r>
              <w:rPr>
                <w:rFonts w:ascii="宋体" w:hAnsi="宋体" w:eastAsia="宋体" w:cs="宋体"/>
                <w:kern w:val="0"/>
                <w:sz w:val="18"/>
                <w:szCs w:val="18"/>
              </w:rPr>
              <w:t>址</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传  </w:t>
            </w:r>
            <w:r>
              <w:rPr>
                <w:rFonts w:hint="eastAsia" w:ascii="宋体" w:hAnsi="宋体" w:eastAsia="宋体" w:cs="宋体"/>
                <w:kern w:val="0"/>
                <w:sz w:val="18"/>
                <w:szCs w:val="18"/>
              </w:rPr>
              <w:t xml:space="preserve"> </w:t>
            </w:r>
            <w:r>
              <w:rPr>
                <w:rFonts w:ascii="宋体" w:hAnsi="宋体" w:eastAsia="宋体" w:cs="宋体"/>
                <w:kern w:val="0"/>
                <w:sz w:val="18"/>
                <w:szCs w:val="18"/>
              </w:rPr>
              <w:t>真</w:t>
            </w:r>
          </w:p>
        </w:tc>
        <w:tc>
          <w:tcPr>
            <w:tcW w:w="1378" w:type="dxa"/>
            <w:gridSpan w:val="3"/>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办公电话</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E-mail</w:t>
            </w:r>
          </w:p>
        </w:tc>
        <w:tc>
          <w:tcPr>
            <w:tcW w:w="1378" w:type="dxa"/>
            <w:gridSpan w:val="3"/>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（营业执照）注册号</w:t>
            </w:r>
          </w:p>
        </w:tc>
        <w:tc>
          <w:tcPr>
            <w:tcW w:w="4046" w:type="dxa"/>
            <w:gridSpan w:val="6"/>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办公地址（详细地址）</w:t>
            </w:r>
          </w:p>
        </w:tc>
        <w:tc>
          <w:tcPr>
            <w:tcW w:w="4046" w:type="dxa"/>
            <w:gridSpan w:val="6"/>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（总部）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046" w:type="dxa"/>
            <w:gridSpan w:val="6"/>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（郑州）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法  定</w:t>
            </w:r>
          </w:p>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代表人</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姓名</w:t>
            </w:r>
          </w:p>
        </w:tc>
        <w:tc>
          <w:tcPr>
            <w:tcW w:w="3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性别</w:t>
            </w:r>
          </w:p>
        </w:tc>
        <w:tc>
          <w:tcPr>
            <w:tcW w:w="3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649"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年龄</w:t>
            </w:r>
          </w:p>
        </w:tc>
        <w:tc>
          <w:tcPr>
            <w:tcW w:w="373"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联系电话</w:t>
            </w:r>
          </w:p>
        </w:tc>
        <w:tc>
          <w:tcPr>
            <w:tcW w:w="3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身份证号</w:t>
            </w:r>
          </w:p>
        </w:tc>
        <w:tc>
          <w:tcPr>
            <w:tcW w:w="1378" w:type="dxa"/>
            <w:gridSpan w:val="3"/>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授权委托人</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姓  名</w:t>
            </w:r>
          </w:p>
        </w:tc>
        <w:tc>
          <w:tcPr>
            <w:tcW w:w="3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性别</w:t>
            </w:r>
          </w:p>
        </w:tc>
        <w:tc>
          <w:tcPr>
            <w:tcW w:w="3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649"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年龄</w:t>
            </w:r>
          </w:p>
        </w:tc>
        <w:tc>
          <w:tcPr>
            <w:tcW w:w="373"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联系电话</w:t>
            </w:r>
          </w:p>
        </w:tc>
        <w:tc>
          <w:tcPr>
            <w:tcW w:w="3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身份证号</w:t>
            </w:r>
          </w:p>
        </w:tc>
        <w:tc>
          <w:tcPr>
            <w:tcW w:w="1378" w:type="dxa"/>
            <w:gridSpan w:val="3"/>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156"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个人邮箱</w:t>
            </w:r>
          </w:p>
        </w:tc>
        <w:tc>
          <w:tcPr>
            <w:tcW w:w="2890" w:type="dxa"/>
            <w:gridSpan w:val="5"/>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序号</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相关资质证明</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资质证书编号</w:t>
            </w:r>
          </w:p>
        </w:tc>
        <w:tc>
          <w:tcPr>
            <w:tcW w:w="102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核发机关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1</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02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2</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51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c>
          <w:tcPr>
            <w:tcW w:w="1022" w:type="dxa"/>
            <w:gridSpan w:val="2"/>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4320" w:type="dxa"/>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备  注</w:t>
            </w:r>
          </w:p>
        </w:tc>
        <w:tc>
          <w:tcPr>
            <w:tcW w:w="4046" w:type="dxa"/>
            <w:gridSpan w:val="6"/>
            <w:tcBorders>
              <w:top w:val="outset" w:color="auto" w:sz="6" w:space="0"/>
              <w:left w:val="outset" w:color="auto" w:sz="6" w:space="0"/>
              <w:bottom w:val="outset" w:color="auto" w:sz="6" w:space="0"/>
              <w:right w:val="outset" w:color="auto" w:sz="6" w:space="0"/>
            </w:tcBorders>
            <w:vAlign w:val="center"/>
          </w:tcPr>
          <w:p>
            <w:pPr>
              <w:widowControl/>
              <w:spacing w:line="270" w:lineRule="atLeast"/>
              <w:jc w:val="left"/>
              <w:rPr>
                <w:rFonts w:ascii="宋体" w:hAnsi="宋体" w:eastAsia="宋体" w:cs="宋体"/>
                <w:kern w:val="0"/>
                <w:sz w:val="18"/>
                <w:szCs w:val="18"/>
              </w:rPr>
            </w:pPr>
            <w:r>
              <w:rPr>
                <w:rFonts w:ascii="宋体" w:hAnsi="宋体" w:eastAsia="宋体" w:cs="宋体"/>
                <w:kern w:val="0"/>
                <w:sz w:val="18"/>
                <w:szCs w:val="18"/>
              </w:rPr>
              <w:t> </w:t>
            </w:r>
          </w:p>
        </w:tc>
      </w:tr>
    </w:tbl>
    <w:p>
      <w:pPr>
        <w:widowControl/>
        <w:shd w:val="clear" w:color="auto" w:fill="FFFFFF"/>
        <w:spacing w:line="45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注：公司总部不在郑州的请务必在办公地址栏中填写总部的办公地址、联系人及联系电话。公司在郑州设有分公司或办事处的，请填写分公司或办事处的详细办公地址、联系人及联系电话，以方便进一步联系。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1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Office_11.1.0.9069_F1E327BC-269C-435d-A152-05C5408002CA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宝妮爸</lastModifiedBy>
  <dcterms:modified xsi:type="dcterms:W3CDTF">2019-09-21T12:05:34Z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