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hint="eastAsia" w:ascii="宋体" w:hAnsi="宋体" w:cs="宋体"/>
          <w:b/>
          <w:bCs/>
          <w:kern w:val="36"/>
          <w:sz w:val="36"/>
          <w:szCs w:val="36"/>
        </w:rPr>
      </w:pPr>
      <w:r>
        <w:rPr>
          <w:rFonts w:ascii="宋体" w:hAnsi="宋体" w:cs="宋体"/>
          <w:b/>
          <w:bCs/>
          <w:kern w:val="36"/>
          <w:sz w:val="36"/>
          <w:szCs w:val="36"/>
        </w:rPr>
        <w:t>河南农业大学</w:t>
      </w:r>
      <w:r>
        <w:rPr>
          <w:rFonts w:hint="eastAsia" w:ascii="宋体" w:hAnsi="宋体" w:cs="宋体"/>
          <w:b/>
          <w:bCs/>
          <w:kern w:val="36"/>
          <w:sz w:val="36"/>
          <w:szCs w:val="36"/>
          <w:lang w:eastAsia="zh-CN"/>
        </w:rPr>
        <w:t>科教园区原阳基地公厕建设</w:t>
      </w:r>
      <w:r>
        <w:rPr>
          <w:rFonts w:hint="eastAsia" w:ascii="宋体" w:hAnsi="宋体" w:cs="宋体"/>
          <w:b/>
          <w:bCs/>
          <w:kern w:val="36"/>
          <w:sz w:val="36"/>
          <w:szCs w:val="36"/>
        </w:rPr>
        <w:t>工程</w:t>
      </w:r>
    </w:p>
    <w:p>
      <w:pPr>
        <w:widowControl/>
        <w:jc w:val="center"/>
        <w:outlineLvl w:val="0"/>
        <w:rPr>
          <w:rFonts w:hint="eastAsia" w:ascii="宋体" w:hAnsi="宋体" w:eastAsia="宋体" w:cs="黑体"/>
          <w:kern w:val="0"/>
          <w:sz w:val="24"/>
          <w:szCs w:val="24"/>
          <w:lang w:val="en-US" w:eastAsia="zh-CN" w:bidi="ar-SA"/>
        </w:rPr>
      </w:pPr>
      <w:r>
        <w:rPr>
          <w:rFonts w:hint="eastAsia" w:ascii="宋体" w:hAnsi="宋体" w:cs="宋体"/>
          <w:b/>
          <w:bCs/>
          <w:kern w:val="36"/>
          <w:sz w:val="36"/>
          <w:szCs w:val="36"/>
        </w:rPr>
        <w:t>招标公告</w:t>
      </w:r>
    </w:p>
    <w:p>
      <w:pPr>
        <w:pStyle w:val="12"/>
        <w:numPr>
          <w:ilvl w:val="0"/>
          <w:numId w:val="0"/>
        </w:numPr>
        <w:tabs>
          <w:tab w:val="left" w:pos="900"/>
        </w:tabs>
        <w:spacing w:line="360" w:lineRule="auto"/>
        <w:rPr>
          <w:rFonts w:hint="eastAsia" w:hAnsi="宋体" w:cs="黑体"/>
          <w:color w:val="auto"/>
        </w:rPr>
      </w:pPr>
      <w:r>
        <w:rPr>
          <w:rFonts w:hint="eastAsia" w:hAnsi="宋体" w:cs="Times New Roman"/>
          <w:b/>
          <w:bCs/>
          <w:kern w:val="2"/>
          <w:sz w:val="28"/>
          <w:szCs w:val="28"/>
          <w:lang w:val="en-US" w:eastAsia="zh-CN" w:bidi="ar-SA"/>
        </w:rPr>
        <w:t xml:space="preserve">    </w:t>
      </w:r>
      <w:r>
        <w:rPr>
          <w:rFonts w:hint="eastAsia" w:ascii="宋体" w:hAnsi="宋体" w:eastAsia="宋体" w:cs="Times New Roman"/>
          <w:b/>
          <w:bCs/>
          <w:kern w:val="2"/>
          <w:sz w:val="28"/>
          <w:szCs w:val="28"/>
          <w:lang w:val="en-US" w:eastAsia="zh-CN" w:bidi="ar-SA"/>
        </w:rPr>
        <w:t>一、 招标项目</w:t>
      </w:r>
      <w:r>
        <w:rPr>
          <w:rFonts w:hint="eastAsia" w:ascii="宋体" w:hAnsi="宋体" w:eastAsia="宋体" w:cs="Times New Roman"/>
          <w:b/>
          <w:bCs/>
          <w:kern w:val="2"/>
          <w:sz w:val="28"/>
          <w:szCs w:val="28"/>
          <w:lang w:val="en-US" w:eastAsia="zh-CN" w:bidi="ar-SA"/>
        </w:rPr>
        <w:br w:type="textWrapping"/>
      </w:r>
      <w:r>
        <w:rPr>
          <w:rFonts w:hint="eastAsia" w:hAnsi="宋体" w:cs="Times New Roman"/>
          <w:b/>
          <w:bCs/>
          <w:kern w:val="2"/>
          <w:sz w:val="28"/>
          <w:szCs w:val="28"/>
          <w:lang w:val="en-US" w:eastAsia="zh-CN" w:bidi="ar-SA"/>
        </w:rPr>
        <w:t xml:space="preserve">    </w:t>
      </w:r>
      <w:r>
        <w:rPr>
          <w:rFonts w:hint="eastAsia" w:hAnsi="宋体" w:cs="黑体"/>
          <w:color w:val="auto"/>
          <w:lang w:val="en-US" w:eastAsia="zh-CN"/>
        </w:rPr>
        <w:t>河南农业大学科教园区原阳基地公厕工程</w:t>
      </w:r>
    </w:p>
    <w:p>
      <w:pPr>
        <w:pStyle w:val="12"/>
        <w:numPr>
          <w:ilvl w:val="0"/>
          <w:numId w:val="0"/>
        </w:numPr>
        <w:tabs>
          <w:tab w:val="left" w:pos="900"/>
        </w:tabs>
        <w:spacing w:line="360" w:lineRule="auto"/>
        <w:ind w:firstLine="562"/>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二、 对投标人的资质条件要求</w:t>
      </w:r>
    </w:p>
    <w:p>
      <w:pPr>
        <w:pStyle w:val="12"/>
        <w:numPr>
          <w:ilvl w:val="0"/>
          <w:numId w:val="0"/>
        </w:numPr>
        <w:tabs>
          <w:tab w:val="left" w:pos="900"/>
        </w:tabs>
        <w:spacing w:line="360" w:lineRule="auto"/>
        <w:ind w:firstLine="562"/>
        <w:rPr>
          <w:rFonts w:hint="eastAsia" w:hAnsi="宋体" w:cs="黑体"/>
          <w:color w:val="auto"/>
          <w:lang w:val="en-US" w:eastAsia="zh-CN"/>
        </w:rPr>
      </w:pPr>
      <w:r>
        <w:rPr>
          <w:rFonts w:hint="eastAsia" w:hAnsi="宋体" w:cs="黑体"/>
          <w:color w:val="auto"/>
          <w:lang w:val="en-US" w:eastAsia="zh-CN"/>
        </w:rPr>
        <w:t>1、报名企业应具有独立法人资格；</w:t>
      </w:r>
    </w:p>
    <w:p>
      <w:pPr>
        <w:pStyle w:val="12"/>
        <w:numPr>
          <w:ilvl w:val="0"/>
          <w:numId w:val="0"/>
        </w:numPr>
        <w:tabs>
          <w:tab w:val="left" w:pos="900"/>
        </w:tabs>
        <w:spacing w:line="360" w:lineRule="auto"/>
        <w:ind w:firstLine="562"/>
        <w:rPr>
          <w:rFonts w:hint="eastAsia" w:hAnsi="宋体" w:cs="黑体"/>
          <w:color w:val="auto"/>
          <w:lang w:val="en-US" w:eastAsia="zh-CN"/>
        </w:rPr>
      </w:pPr>
      <w:r>
        <w:rPr>
          <w:rFonts w:hint="eastAsia" w:hAnsi="宋体" w:cs="黑体"/>
          <w:color w:val="auto"/>
          <w:lang w:val="en-US" w:eastAsia="zh-CN"/>
        </w:rPr>
        <w:t>2、报名企业须具备建设行政主管部门核发的合法有效的房屋建筑工程施工总承包三级及以上资质或市政公用工程施工总承包三级及以上资质；</w:t>
      </w:r>
    </w:p>
    <w:p>
      <w:pPr>
        <w:pStyle w:val="12"/>
        <w:numPr>
          <w:ilvl w:val="0"/>
          <w:numId w:val="0"/>
        </w:numPr>
        <w:tabs>
          <w:tab w:val="left" w:pos="900"/>
        </w:tabs>
        <w:spacing w:line="360" w:lineRule="auto"/>
        <w:ind w:firstLine="562"/>
        <w:rPr>
          <w:rFonts w:hint="eastAsia" w:hAnsi="宋体" w:cs="黑体"/>
          <w:color w:val="auto"/>
          <w:lang w:val="en-US" w:eastAsia="zh-CN"/>
        </w:rPr>
      </w:pPr>
      <w:r>
        <w:rPr>
          <w:rFonts w:hint="eastAsia" w:hAnsi="宋体" w:cs="黑体"/>
          <w:color w:val="auto"/>
          <w:lang w:val="en-US" w:eastAsia="zh-CN"/>
        </w:rPr>
        <w:t>3、投标人具备有效的《施工企业安全生产许可证》；</w:t>
      </w:r>
    </w:p>
    <w:p>
      <w:pPr>
        <w:pStyle w:val="12"/>
        <w:numPr>
          <w:ilvl w:val="0"/>
          <w:numId w:val="0"/>
        </w:numPr>
        <w:tabs>
          <w:tab w:val="left" w:pos="900"/>
        </w:tabs>
        <w:spacing w:line="360" w:lineRule="auto"/>
        <w:ind w:firstLine="562"/>
        <w:rPr>
          <w:rFonts w:hint="eastAsia" w:hAnsi="宋体" w:cs="黑体"/>
          <w:color w:val="auto"/>
          <w:lang w:val="en-US" w:eastAsia="zh-CN"/>
        </w:rPr>
      </w:pPr>
      <w:r>
        <w:rPr>
          <w:rFonts w:hint="eastAsia" w:hAnsi="宋体" w:cs="黑体"/>
          <w:color w:val="auto"/>
          <w:lang w:val="en-US" w:eastAsia="zh-CN"/>
        </w:rPr>
        <w:t>4、在经营活动中，三年内没有重大违法纪录；</w:t>
      </w:r>
    </w:p>
    <w:p>
      <w:pPr>
        <w:pStyle w:val="12"/>
        <w:numPr>
          <w:ilvl w:val="0"/>
          <w:numId w:val="0"/>
        </w:numPr>
        <w:tabs>
          <w:tab w:val="left" w:pos="900"/>
        </w:tabs>
        <w:spacing w:line="360" w:lineRule="auto"/>
        <w:ind w:firstLine="562"/>
        <w:rPr>
          <w:rFonts w:hint="eastAsia" w:hAnsi="宋体" w:cs="黑体"/>
          <w:color w:val="auto"/>
          <w:lang w:val="en-US" w:eastAsia="zh-CN"/>
        </w:rPr>
      </w:pPr>
      <w:r>
        <w:rPr>
          <w:rFonts w:hint="eastAsia" w:hAnsi="宋体" w:cs="黑体"/>
          <w:color w:val="auto"/>
          <w:lang w:val="en-US" w:eastAsia="zh-CN"/>
        </w:rPr>
        <w:t>5、法律、行政法规规定的其他条件；</w:t>
      </w:r>
    </w:p>
    <w:p>
      <w:pPr>
        <w:pStyle w:val="12"/>
        <w:numPr>
          <w:ilvl w:val="0"/>
          <w:numId w:val="0"/>
        </w:numPr>
        <w:tabs>
          <w:tab w:val="left" w:pos="900"/>
        </w:tabs>
        <w:spacing w:line="360" w:lineRule="auto"/>
        <w:ind w:firstLine="562"/>
        <w:rPr>
          <w:rFonts w:hint="eastAsia" w:hAnsi="宋体" w:cs="Times New Roman"/>
          <w:b/>
          <w:bCs/>
          <w:kern w:val="2"/>
          <w:sz w:val="28"/>
          <w:szCs w:val="28"/>
          <w:lang w:val="en-US" w:eastAsia="zh-CN" w:bidi="ar-SA"/>
        </w:rPr>
      </w:pPr>
      <w:r>
        <w:rPr>
          <w:rFonts w:hint="eastAsia" w:hAnsi="宋体" w:cs="黑体"/>
          <w:color w:val="auto"/>
          <w:lang w:val="en-US" w:eastAsia="zh-CN"/>
        </w:rPr>
        <w:t>6、本项目不接受联合体投标。</w:t>
      </w:r>
      <w:r>
        <w:rPr>
          <w:rFonts w:hint="eastAsia" w:ascii="宋体" w:hAnsi="宋体" w:eastAsia="宋体" w:cs="宋体"/>
          <w:b w:val="0"/>
          <w:i w:val="0"/>
          <w:caps w:val="0"/>
          <w:color w:val="000000"/>
          <w:spacing w:val="0"/>
          <w:sz w:val="21"/>
          <w:szCs w:val="21"/>
          <w:shd w:val="clear" w:fill="FFFFFF"/>
        </w:rPr>
        <w:br w:type="textWrapping"/>
      </w:r>
      <w:r>
        <w:rPr>
          <w:rFonts w:hint="eastAsia" w:hAnsi="宋体" w:cs="宋体"/>
          <w:b w:val="0"/>
          <w:i w:val="0"/>
          <w:caps w:val="0"/>
          <w:color w:val="000000"/>
          <w:spacing w:val="0"/>
          <w:sz w:val="21"/>
          <w:szCs w:val="21"/>
          <w:shd w:val="clear" w:fill="FFFFFF"/>
          <w:lang w:val="en-US" w:eastAsia="zh-CN"/>
        </w:rPr>
        <w:t xml:space="preserve">     </w:t>
      </w:r>
      <w:r>
        <w:rPr>
          <w:rFonts w:hint="eastAsia" w:ascii="宋体" w:hAnsi="宋体" w:eastAsia="宋体" w:cs="Times New Roman"/>
          <w:b/>
          <w:bCs/>
          <w:kern w:val="2"/>
          <w:sz w:val="28"/>
          <w:szCs w:val="28"/>
          <w:lang w:val="en-US" w:eastAsia="zh-CN" w:bidi="ar-SA"/>
        </w:rPr>
        <w:t>三、报名</w:t>
      </w:r>
      <w:r>
        <w:rPr>
          <w:rFonts w:hint="eastAsia" w:hAnsi="宋体" w:cs="Times New Roman"/>
          <w:b/>
          <w:bCs/>
          <w:kern w:val="2"/>
          <w:sz w:val="28"/>
          <w:szCs w:val="28"/>
          <w:lang w:val="en-US" w:eastAsia="zh-CN" w:bidi="ar-SA"/>
        </w:rPr>
        <w:t>须知</w:t>
      </w:r>
    </w:p>
    <w:p>
      <w:pPr>
        <w:pStyle w:val="12"/>
        <w:numPr>
          <w:ilvl w:val="0"/>
          <w:numId w:val="0"/>
        </w:numPr>
        <w:tabs>
          <w:tab w:val="left" w:pos="900"/>
        </w:tabs>
        <w:spacing w:line="360" w:lineRule="auto"/>
        <w:ind w:firstLine="562"/>
        <w:rPr>
          <w:rFonts w:hint="eastAsia" w:hAnsi="宋体" w:cs="黑体"/>
          <w:color w:val="auto"/>
          <w:lang w:val="en-US" w:eastAsia="zh-CN"/>
        </w:rPr>
      </w:pPr>
      <w:r>
        <w:rPr>
          <w:rFonts w:hint="eastAsia" w:hAnsi="宋体" w:cs="黑体"/>
          <w:color w:val="auto"/>
          <w:lang w:val="en-US" w:eastAsia="zh-CN"/>
        </w:rPr>
        <w:t>1、报名时间：2015年11月14日至2015年11月19日上午 8:30-12:00，下午15:00-17:00；（节假日除外）</w:t>
      </w:r>
    </w:p>
    <w:p>
      <w:pPr>
        <w:pStyle w:val="12"/>
        <w:numPr>
          <w:ilvl w:val="0"/>
          <w:numId w:val="0"/>
        </w:numPr>
        <w:tabs>
          <w:tab w:val="left" w:pos="900"/>
        </w:tabs>
        <w:spacing w:line="360" w:lineRule="auto"/>
        <w:ind w:firstLine="562"/>
        <w:rPr>
          <w:rFonts w:hint="eastAsia" w:hAnsi="宋体" w:cs="黑体"/>
          <w:color w:val="auto"/>
          <w:lang w:val="en-US" w:eastAsia="zh-CN"/>
        </w:rPr>
      </w:pPr>
      <w:r>
        <w:rPr>
          <w:rFonts w:hint="eastAsia" w:hAnsi="宋体" w:cs="黑体"/>
          <w:color w:val="auto"/>
          <w:lang w:val="en-US" w:eastAsia="zh-CN"/>
        </w:rPr>
        <w:t>2、报名地点：河南农业大学（郑州市农业路63号33号楼209室）</w:t>
      </w:r>
    </w:p>
    <w:p>
      <w:pPr>
        <w:pStyle w:val="12"/>
        <w:numPr>
          <w:ilvl w:val="0"/>
          <w:numId w:val="0"/>
        </w:numPr>
        <w:tabs>
          <w:tab w:val="left" w:pos="900"/>
        </w:tabs>
        <w:spacing w:line="360" w:lineRule="auto"/>
        <w:ind w:firstLine="562"/>
        <w:rPr>
          <w:rFonts w:hint="eastAsia" w:hAnsi="宋体" w:cs="黑体"/>
          <w:color w:val="auto"/>
          <w:lang w:val="en-US" w:eastAsia="zh-CN"/>
        </w:rPr>
      </w:pPr>
      <w:r>
        <w:rPr>
          <w:rFonts w:hint="eastAsia" w:hAnsi="宋体" w:cs="黑体"/>
          <w:color w:val="auto"/>
          <w:lang w:val="en-US" w:eastAsia="zh-CN"/>
        </w:rPr>
        <w:t>3、报名时需携带的资料</w:t>
      </w:r>
      <w:r>
        <w:rPr>
          <w:rFonts w:hint="eastAsia" w:hAnsi="宋体" w:cs="黑体"/>
          <w:color w:val="auto"/>
          <w:lang w:val="en-US" w:eastAsia="zh-CN"/>
        </w:rPr>
        <w:br w:type="textWrapping"/>
      </w:r>
      <w:r>
        <w:rPr>
          <w:rFonts w:hint="eastAsia" w:hAnsi="宋体" w:cs="黑体"/>
          <w:color w:val="auto"/>
          <w:lang w:val="en-US" w:eastAsia="zh-CN"/>
        </w:rPr>
        <w:t>　　（1）法定代表人授权委托书；</w:t>
      </w:r>
    </w:p>
    <w:p>
      <w:pPr>
        <w:pStyle w:val="12"/>
        <w:numPr>
          <w:ilvl w:val="0"/>
          <w:numId w:val="0"/>
        </w:numPr>
        <w:tabs>
          <w:tab w:val="left" w:pos="900"/>
        </w:tabs>
        <w:spacing w:line="360" w:lineRule="auto"/>
        <w:rPr>
          <w:rFonts w:hint="eastAsia" w:hAnsi="宋体" w:cs="黑体"/>
          <w:color w:val="auto"/>
          <w:lang w:val="en-US" w:eastAsia="zh-CN"/>
        </w:rPr>
      </w:pPr>
      <w:r>
        <w:rPr>
          <w:rFonts w:hint="eastAsia" w:hAnsi="宋体" w:cs="黑体"/>
          <w:color w:val="auto"/>
          <w:lang w:val="en-US" w:eastAsia="zh-CN"/>
        </w:rPr>
        <w:t xml:space="preserve">    （2）被委托人身份证；</w:t>
      </w:r>
    </w:p>
    <w:p>
      <w:pPr>
        <w:pStyle w:val="12"/>
        <w:numPr>
          <w:ilvl w:val="0"/>
          <w:numId w:val="0"/>
        </w:numPr>
        <w:tabs>
          <w:tab w:val="left" w:pos="900"/>
        </w:tabs>
        <w:spacing w:line="360" w:lineRule="auto"/>
        <w:ind w:firstLine="480"/>
        <w:rPr>
          <w:rFonts w:hint="eastAsia" w:hAnsi="宋体" w:cs="黑体"/>
          <w:color w:val="auto"/>
          <w:lang w:val="en-US" w:eastAsia="zh-CN"/>
        </w:rPr>
      </w:pPr>
      <w:r>
        <w:rPr>
          <w:rFonts w:hint="eastAsia" w:hAnsi="宋体" w:cs="黑体"/>
          <w:color w:val="auto"/>
          <w:lang w:val="en-US" w:eastAsia="zh-CN"/>
        </w:rPr>
        <w:t>（3）企业营业执照（副本）；</w:t>
      </w:r>
    </w:p>
    <w:p>
      <w:pPr>
        <w:pStyle w:val="12"/>
        <w:numPr>
          <w:ilvl w:val="0"/>
          <w:numId w:val="0"/>
        </w:numPr>
        <w:tabs>
          <w:tab w:val="left" w:pos="900"/>
        </w:tabs>
        <w:spacing w:line="360" w:lineRule="auto"/>
        <w:ind w:firstLine="480"/>
        <w:rPr>
          <w:rFonts w:hint="eastAsia" w:hAnsi="宋体" w:cs="黑体"/>
          <w:color w:val="auto"/>
          <w:lang w:val="en-US" w:eastAsia="zh-CN"/>
        </w:rPr>
      </w:pPr>
      <w:r>
        <w:rPr>
          <w:rFonts w:hint="eastAsia" w:hAnsi="宋体" w:cs="黑体"/>
          <w:color w:val="auto"/>
          <w:lang w:val="en-US" w:eastAsia="zh-CN"/>
        </w:rPr>
        <w:t>（4）企业资质证（副本）；</w:t>
      </w:r>
    </w:p>
    <w:p>
      <w:pPr>
        <w:pStyle w:val="12"/>
        <w:numPr>
          <w:ilvl w:val="0"/>
          <w:numId w:val="0"/>
        </w:numPr>
        <w:tabs>
          <w:tab w:val="left" w:pos="900"/>
        </w:tabs>
        <w:spacing w:line="360" w:lineRule="auto"/>
        <w:ind w:firstLine="480"/>
        <w:rPr>
          <w:rFonts w:hint="eastAsia" w:hAnsi="宋体" w:cs="黑体"/>
          <w:color w:val="auto"/>
          <w:lang w:val="en-US" w:eastAsia="zh-CN"/>
        </w:rPr>
      </w:pPr>
      <w:r>
        <w:rPr>
          <w:rFonts w:hint="eastAsia" w:hAnsi="宋体" w:cs="黑体"/>
          <w:color w:val="auto"/>
          <w:lang w:val="en-US" w:eastAsia="zh-CN"/>
        </w:rPr>
        <w:t>（5）安全生产许可证；</w:t>
      </w:r>
    </w:p>
    <w:p>
      <w:pPr>
        <w:pStyle w:val="12"/>
        <w:numPr>
          <w:ilvl w:val="0"/>
          <w:numId w:val="0"/>
        </w:numPr>
        <w:tabs>
          <w:tab w:val="left" w:pos="900"/>
        </w:tabs>
        <w:spacing w:line="360" w:lineRule="auto"/>
        <w:ind w:firstLine="562"/>
        <w:rPr>
          <w:rFonts w:hint="eastAsia" w:ascii="宋体" w:hAnsi="宋体" w:eastAsia="宋体" w:cs="宋体"/>
          <w:b w:val="0"/>
          <w:i w:val="0"/>
          <w:caps w:val="0"/>
          <w:color w:val="000000"/>
          <w:spacing w:val="0"/>
          <w:sz w:val="21"/>
          <w:szCs w:val="21"/>
          <w:shd w:val="clear" w:fill="FFFFFF"/>
        </w:rPr>
      </w:pPr>
      <w:r>
        <w:rPr>
          <w:rFonts w:hint="eastAsia" w:hAnsi="宋体" w:cs="黑体"/>
          <w:color w:val="auto"/>
          <w:lang w:val="en-US" w:eastAsia="zh-CN"/>
        </w:rPr>
        <w:t>以上列出的资料验证原件，留存复印件 （复印件为壹份，需用A4纸复印加盖投标单位公章并按以上顺序装订成册）。</w:t>
      </w:r>
    </w:p>
    <w:p>
      <w:pPr>
        <w:pStyle w:val="12"/>
        <w:numPr>
          <w:ilvl w:val="0"/>
          <w:numId w:val="0"/>
        </w:numPr>
        <w:tabs>
          <w:tab w:val="left" w:pos="900"/>
        </w:tabs>
        <w:spacing w:line="360" w:lineRule="auto"/>
        <w:rPr>
          <w:rFonts w:hint="eastAsia" w:hAnsi="宋体" w:cs="黑体"/>
          <w:color w:val="auto"/>
          <w:lang w:val="en-US" w:eastAsia="zh-CN"/>
        </w:rPr>
      </w:pPr>
      <w:r>
        <w:rPr>
          <w:rFonts w:hint="eastAsia" w:hAnsi="宋体" w:cs="Times New Roman"/>
          <w:b/>
          <w:bCs/>
          <w:color w:val="000000"/>
          <w:kern w:val="2"/>
          <w:sz w:val="28"/>
          <w:szCs w:val="28"/>
          <w:lang w:val="en-US" w:eastAsia="zh-CN" w:bidi="ar-SA"/>
        </w:rPr>
        <w:t xml:space="preserve">    四、</w:t>
      </w:r>
      <w:r>
        <w:rPr>
          <w:rFonts w:hint="eastAsia" w:ascii="宋体" w:hAnsi="宋体" w:eastAsia="宋体" w:cs="Times New Roman"/>
          <w:b/>
          <w:bCs/>
          <w:color w:val="000000"/>
          <w:kern w:val="2"/>
          <w:sz w:val="28"/>
          <w:szCs w:val="28"/>
          <w:lang w:val="en-US" w:eastAsia="zh-CN" w:bidi="ar-SA"/>
        </w:rPr>
        <w:t>联系方式</w:t>
      </w:r>
      <w:r>
        <w:rPr>
          <w:rStyle w:val="7"/>
          <w:rFonts w:hint="eastAsia" w:ascii="宋体" w:hAnsi="宋体" w:eastAsia="宋体" w:cs="宋体"/>
          <w:color w:val="000000"/>
          <w:sz w:val="21"/>
          <w:szCs w:val="21"/>
        </w:rPr>
        <w:br w:type="textWrapping"/>
      </w:r>
      <w:r>
        <w:rPr>
          <w:rStyle w:val="7"/>
          <w:rFonts w:hint="eastAsia" w:hAnsi="宋体" w:cs="宋体"/>
          <w:color w:val="000000"/>
          <w:sz w:val="21"/>
          <w:szCs w:val="21"/>
          <w:lang w:val="en-US" w:eastAsia="zh-CN"/>
        </w:rPr>
        <w:t xml:space="preserve">     </w:t>
      </w:r>
      <w:r>
        <w:rPr>
          <w:rFonts w:hint="eastAsia" w:hAnsi="宋体" w:cs="黑体"/>
          <w:color w:val="auto"/>
          <w:lang w:val="en-US" w:eastAsia="zh-CN"/>
        </w:rPr>
        <w:t>联 系 人： 黄老师</w:t>
      </w:r>
    </w:p>
    <w:p>
      <w:pPr>
        <w:pStyle w:val="12"/>
        <w:numPr>
          <w:ilvl w:val="0"/>
          <w:numId w:val="0"/>
        </w:numPr>
        <w:tabs>
          <w:tab w:val="left" w:pos="900"/>
        </w:tabs>
        <w:spacing w:line="360" w:lineRule="auto"/>
        <w:rPr>
          <w:rFonts w:hint="eastAsia" w:hAnsi="宋体" w:cs="黑体"/>
          <w:color w:val="auto"/>
          <w:lang w:val="en-US" w:eastAsia="zh-CN"/>
        </w:rPr>
      </w:pPr>
      <w:r>
        <w:rPr>
          <w:rFonts w:hint="eastAsia" w:hAnsi="宋体" w:cs="黑体"/>
          <w:color w:val="auto"/>
          <w:lang w:val="en-US" w:eastAsia="zh-CN"/>
        </w:rPr>
        <w:t xml:space="preserve">    电    话： 0371-63558877</w:t>
      </w:r>
    </w:p>
    <w:p>
      <w:pPr>
        <w:pStyle w:val="12"/>
        <w:numPr>
          <w:ilvl w:val="0"/>
          <w:numId w:val="0"/>
        </w:numPr>
        <w:tabs>
          <w:tab w:val="left" w:pos="900"/>
        </w:tabs>
        <w:spacing w:line="360" w:lineRule="auto"/>
        <w:rPr>
          <w:rFonts w:hint="eastAsia" w:hAnsi="宋体" w:cs="黑体"/>
          <w:color w:val="auto"/>
          <w:lang w:val="en-US" w:eastAsia="zh-CN"/>
        </w:rPr>
      </w:pPr>
      <w:r>
        <w:rPr>
          <w:rFonts w:hint="eastAsia" w:hAnsi="宋体" w:cs="黑体"/>
          <w:color w:val="auto"/>
          <w:lang w:val="en-US" w:eastAsia="zh-CN"/>
        </w:rPr>
        <w:t xml:space="preserve">    </w:t>
      </w:r>
      <w:bookmarkStart w:id="0" w:name="_GoBack"/>
      <w:bookmarkEnd w:id="0"/>
      <w:r>
        <w:rPr>
          <w:rFonts w:hint="eastAsia" w:hAnsi="宋体" w:cs="黑体"/>
          <w:color w:val="auto"/>
          <w:lang w:val="en-US" w:eastAsia="zh-CN"/>
        </w:rPr>
        <w:t>办公地址：郑州市农业路63号33号楼209室</w:t>
      </w:r>
    </w:p>
    <w:p/>
    <w:sectPr>
      <w:headerReference r:id="rId5" w:type="first"/>
      <w:footerReference r:id="rId8" w:type="first"/>
      <w:headerReference r:id="rId3" w:type="default"/>
      <w:footerReference r:id="rId6" w:type="default"/>
      <w:headerReference r:id="rId4" w:type="even"/>
      <w:footerReference r:id="rId7" w:type="even"/>
      <w:pgSz w:w="11906" w:h="16838"/>
      <w:pgMar w:top="1246" w:right="1797" w:bottom="1246"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294F19"/>
    <w:rsid w:val="117A3F67"/>
    <w:rsid w:val="15CC08DF"/>
    <w:rsid w:val="1CAC796B"/>
    <w:rsid w:val="254B18B5"/>
    <w:rsid w:val="28B73F69"/>
    <w:rsid w:val="2F526D5F"/>
    <w:rsid w:val="3AC21AEC"/>
    <w:rsid w:val="49BA0756"/>
    <w:rsid w:val="4AC414E7"/>
    <w:rsid w:val="5C8724AA"/>
    <w:rsid w:val="5D777DED"/>
    <w:rsid w:val="6ED136B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800080"/>
      <w:u w:val="none"/>
    </w:rPr>
  </w:style>
  <w:style w:type="character" w:styleId="9">
    <w:name w:val="Emphasis"/>
    <w:basedOn w:val="6"/>
    <w:qFormat/>
    <w:uiPriority w:val="0"/>
  </w:style>
  <w:style w:type="character" w:styleId="10">
    <w:name w:val="Hyperlink"/>
    <w:basedOn w:val="6"/>
    <w:qFormat/>
    <w:uiPriority w:val="0"/>
    <w:rPr>
      <w:color w:val="0000FF"/>
      <w:u w:val="none"/>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3">
    <w:name w:val="item-name"/>
    <w:basedOn w:val="6"/>
    <w:qFormat/>
    <w:uiPriority w:val="0"/>
  </w:style>
  <w:style w:type="character" w:customStyle="1" w:styleId="14">
    <w:name w:val="item-name1"/>
    <w:basedOn w:val="6"/>
    <w:qFormat/>
    <w:uiPriority w:val="0"/>
  </w:style>
  <w:style w:type="character" w:customStyle="1" w:styleId="15">
    <w:name w:val="item-name2"/>
    <w:basedOn w:val="6"/>
    <w:qFormat/>
    <w:uiPriority w:val="0"/>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customXml" Target="../customXml/item1.xml"/>
  <Relationship Id="rId1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lastModifiedBy>Administrator</lastModifiedBy>
  <dcterms:modified xsi:type="dcterms:W3CDTF">2016-11-14T03:44:11Z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