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2019年河南省高等教育教学改革研究与实践项目立项名单（河南农业大学）</w:t>
      </w:r>
    </w:p>
    <w:tbl>
      <w:tblPr>
        <w:tblStyle w:val="8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73"/>
        <w:gridCol w:w="1134"/>
        <w:gridCol w:w="4056"/>
        <w:gridCol w:w="25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jc w:val="center"/>
              <w:rPr>
                <w:rFonts w:hint="eastAsia"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项目</w:t>
            </w:r>
            <w:r>
              <w:rPr>
                <w:rFonts w:ascii="方正小标宋简体" w:hAnsi="仿宋" w:eastAsia="方正小标宋简体"/>
                <w:sz w:val="24"/>
                <w:szCs w:val="24"/>
              </w:rPr>
              <w:t>编号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eastAsia"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项目</w:t>
            </w:r>
            <w:r>
              <w:rPr>
                <w:rFonts w:ascii="方正小标宋简体" w:hAnsi="仿宋" w:eastAsia="方正小标宋简体"/>
                <w:sz w:val="24"/>
                <w:szCs w:val="24"/>
              </w:rPr>
              <w:t>名称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主持人</w:t>
            </w:r>
          </w:p>
        </w:tc>
        <w:tc>
          <w:tcPr>
            <w:tcW w:w="4056" w:type="dxa"/>
          </w:tcPr>
          <w:p>
            <w:pPr>
              <w:jc w:val="center"/>
              <w:rPr>
                <w:rFonts w:hint="eastAsia"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主要</w:t>
            </w:r>
            <w:r>
              <w:rPr>
                <w:rFonts w:ascii="方正小标宋简体" w:hAnsi="仿宋" w:eastAsia="方正小标宋简体"/>
                <w:sz w:val="24"/>
                <w:szCs w:val="24"/>
              </w:rPr>
              <w:t>成员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完成</w:t>
            </w:r>
            <w:r>
              <w:rPr>
                <w:rFonts w:ascii="方正小标宋简体" w:hAnsi="仿宋" w:eastAsia="方正小标宋简体"/>
                <w:sz w:val="24"/>
                <w:szCs w:val="24"/>
              </w:rPr>
              <w:t>单位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SJGLX008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地方农林高校德智体美劳全面发展的人才培养体系研究与</w:t>
            </w:r>
            <w:r>
              <w:rPr>
                <w:rFonts w:ascii="仿宋" w:hAnsi="仿宋" w:eastAsia="仿宋"/>
                <w:sz w:val="24"/>
                <w:szCs w:val="24"/>
              </w:rPr>
              <w:t>实践</w:t>
            </w:r>
          </w:p>
        </w:tc>
        <w:tc>
          <w:tcPr>
            <w:tcW w:w="1134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</w:t>
            </w:r>
            <w:r>
              <w:rPr>
                <w:rFonts w:ascii="仿宋" w:hAnsi="仿宋" w:eastAsia="仿宋"/>
                <w:sz w:val="24"/>
                <w:szCs w:val="24"/>
              </w:rPr>
              <w:t>成吾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李书民、马  菲、代  莉、唐大鹏、赵</w:t>
            </w:r>
            <w:r>
              <w:rPr>
                <w:rFonts w:ascii="仿宋" w:hAnsi="仿宋" w:eastAsia="仿宋"/>
                <w:sz w:val="24"/>
                <w:szCs w:val="24"/>
              </w:rPr>
              <w:t>喜玲、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王建忠、王照兰、郭治鹏、曾玲玲、董娜琳、</w:t>
            </w:r>
            <w:r>
              <w:rPr>
                <w:rFonts w:ascii="仿宋" w:hAnsi="仿宋" w:eastAsia="仿宋"/>
                <w:sz w:val="24"/>
                <w:szCs w:val="24"/>
              </w:rPr>
              <w:t>龙娇妍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河南农业大学、</w:t>
            </w:r>
            <w:r>
              <w:rPr>
                <w:rFonts w:ascii="仿宋" w:hAnsi="仿宋" w:eastAsia="仿宋"/>
                <w:sz w:val="24"/>
                <w:szCs w:val="24"/>
              </w:rPr>
              <w:t>河南牧业经济学院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河南科技学院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信阳农林学院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省级重大</w:t>
            </w:r>
            <w:r>
              <w:rPr>
                <w:rFonts w:ascii="仿宋" w:hAnsi="仿宋" w:eastAsia="仿宋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SJGLX009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地方</w:t>
            </w:r>
            <w:r>
              <w:rPr>
                <w:rFonts w:ascii="仿宋" w:hAnsi="仿宋" w:eastAsia="仿宋"/>
                <w:sz w:val="24"/>
                <w:szCs w:val="24"/>
              </w:rPr>
              <w:t>农林高校新农科新型创新创业人才培养体系研究与实践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尹</w:t>
            </w:r>
            <w:r>
              <w:rPr>
                <w:rFonts w:ascii="仿宋" w:hAnsi="仿宋" w:eastAsia="仿宋"/>
                <w:sz w:val="24"/>
                <w:szCs w:val="24"/>
              </w:rPr>
              <w:t>新明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焦有宙</w:t>
            </w:r>
            <w:r>
              <w:rPr>
                <w:rFonts w:ascii="仿宋" w:hAnsi="仿宋" w:eastAsia="仿宋"/>
                <w:sz w:val="24"/>
                <w:szCs w:val="24"/>
              </w:rPr>
              <w:t>、茹广欣、代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边传周、王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sz w:val="24"/>
                <w:szCs w:val="24"/>
              </w:rPr>
              <w:t>增、赵全志、郭红祥、胡选振、王瑞琳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河南农业</w:t>
            </w:r>
            <w:r>
              <w:rPr>
                <w:rFonts w:ascii="仿宋" w:hAnsi="仿宋" w:eastAsia="仿宋"/>
                <w:sz w:val="24"/>
                <w:szCs w:val="24"/>
              </w:rPr>
              <w:t>大学、信阳农林学院、河南牧业经济学院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省级重大</w:t>
            </w:r>
            <w:r>
              <w:rPr>
                <w:rFonts w:ascii="仿宋" w:hAnsi="仿宋" w:eastAsia="仿宋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SJGLX049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区域</w:t>
            </w:r>
            <w:r>
              <w:rPr>
                <w:rFonts w:ascii="仿宋" w:hAnsi="仿宋" w:eastAsia="仿宋"/>
                <w:sz w:val="24"/>
                <w:szCs w:val="24"/>
              </w:rPr>
              <w:t>特色骨干大学产教融合研究与实践</w:t>
            </w:r>
          </w:p>
        </w:tc>
        <w:tc>
          <w:tcPr>
            <w:tcW w:w="1134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尚富德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</w:t>
            </w:r>
            <w:r>
              <w:rPr>
                <w:rFonts w:ascii="仿宋" w:hAnsi="仿宋" w:eastAsia="仿宋"/>
                <w:sz w:val="24"/>
                <w:szCs w:val="24"/>
              </w:rPr>
              <w:t>俊锋、侯小改、李景原、张朝阳、高武军、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薛</w:t>
            </w:r>
            <w:r>
              <w:rPr>
                <w:rFonts w:ascii="仿宋" w:hAnsi="仿宋" w:eastAsia="仿宋"/>
                <w:sz w:val="24"/>
                <w:szCs w:val="24"/>
              </w:rPr>
              <w:t>万新、石永春、杨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浩</w:t>
            </w:r>
            <w:r>
              <w:rPr>
                <w:rFonts w:ascii="仿宋" w:hAnsi="仿宋" w:eastAsia="仿宋"/>
                <w:sz w:val="24"/>
                <w:szCs w:val="24"/>
              </w:rPr>
              <w:t>、沈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胡选振、王雪燕、孔蓓蓓、李春丽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农业大学、河南师范大学、河南科技大学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SJGLX050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地方</w:t>
            </w:r>
            <w:r>
              <w:rPr>
                <w:rFonts w:ascii="仿宋" w:hAnsi="仿宋" w:eastAsia="仿宋"/>
                <w:sz w:val="24"/>
                <w:szCs w:val="24"/>
              </w:rPr>
              <w:t>院校高水平学科治理助推高质量人才培养的研究与实践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</w:t>
            </w:r>
            <w:r>
              <w:rPr>
                <w:rFonts w:ascii="仿宋" w:hAnsi="仿宋" w:eastAsia="仿宋"/>
                <w:sz w:val="24"/>
                <w:szCs w:val="24"/>
              </w:rPr>
              <w:t>功鹏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王永才</w:t>
            </w:r>
            <w:r>
              <w:rPr>
                <w:rFonts w:ascii="仿宋" w:hAnsi="仿宋" w:eastAsia="仿宋"/>
                <w:sz w:val="24"/>
                <w:szCs w:val="24"/>
              </w:rPr>
              <w:t>、杨筱明、刘国兵、田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王广珍、倪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冰</w:t>
            </w:r>
            <w:r>
              <w:rPr>
                <w:rFonts w:ascii="仿宋" w:hAnsi="仿宋" w:eastAsia="仿宋"/>
                <w:sz w:val="24"/>
                <w:szCs w:val="24"/>
              </w:rPr>
              <w:t>莉、赵鹏飞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SJGLX051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动物</w:t>
            </w:r>
            <w:r>
              <w:rPr>
                <w:rFonts w:ascii="仿宋" w:hAnsi="仿宋" w:eastAsia="仿宋"/>
                <w:sz w:val="24"/>
                <w:szCs w:val="24"/>
              </w:rPr>
              <w:t>医学一流本科专业的建设与实践</w:t>
            </w:r>
          </w:p>
        </w:tc>
        <w:tc>
          <w:tcPr>
            <w:tcW w:w="1134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  <w:r>
              <w:rPr>
                <w:rFonts w:ascii="仿宋" w:hAnsi="仿宋" w:eastAsia="仿宋"/>
                <w:sz w:val="24"/>
                <w:szCs w:val="24"/>
              </w:rPr>
              <w:t>龙现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吴亚楠</w:t>
            </w:r>
            <w:r>
              <w:rPr>
                <w:rFonts w:ascii="仿宋" w:hAnsi="仿宋" w:eastAsia="仿宋"/>
                <w:sz w:val="24"/>
                <w:szCs w:val="24"/>
              </w:rPr>
              <w:t>、王荣军、韩立强、肖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张昂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克</w:t>
            </w:r>
            <w:r>
              <w:rPr>
                <w:rFonts w:ascii="仿宋" w:hAnsi="仿宋" w:eastAsia="仿宋"/>
                <w:sz w:val="24"/>
                <w:szCs w:val="24"/>
              </w:rPr>
              <w:t>、张红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垒</w:t>
            </w:r>
            <w:r>
              <w:rPr>
                <w:rFonts w:ascii="仿宋" w:hAnsi="仿宋" w:eastAsia="仿宋"/>
                <w:sz w:val="24"/>
                <w:szCs w:val="24"/>
              </w:rPr>
              <w:t>、黄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淑</w:t>
            </w:r>
            <w:r>
              <w:rPr>
                <w:rFonts w:ascii="仿宋" w:hAnsi="仿宋" w:eastAsia="仿宋"/>
                <w:sz w:val="24"/>
                <w:szCs w:val="24"/>
              </w:rPr>
              <w:t>成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SJGLX052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基于政</w:t>
            </w:r>
            <w:r>
              <w:rPr>
                <w:rFonts w:ascii="仿宋" w:hAnsi="仿宋" w:eastAsia="仿宋"/>
                <w:sz w:val="24"/>
                <w:szCs w:val="24"/>
              </w:rPr>
              <w:t>产学研用协同创新培养卓越畜牧人才的研究与实践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</w:t>
            </w:r>
            <w:r>
              <w:rPr>
                <w:rFonts w:ascii="仿宋" w:hAnsi="仿宋" w:eastAsia="仿宋"/>
                <w:sz w:val="24"/>
                <w:szCs w:val="24"/>
              </w:rPr>
              <w:t>相涛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</w:t>
            </w:r>
            <w:r>
              <w:rPr>
                <w:rFonts w:ascii="仿宋" w:hAnsi="仿宋" w:eastAsia="仿宋"/>
                <w:sz w:val="24"/>
                <w:szCs w:val="24"/>
              </w:rPr>
              <w:t>泽君、邓红雨、庞有志、贺永惠、秦英林、李孝法、苗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霆</w:t>
            </w:r>
            <w:r>
              <w:rPr>
                <w:rFonts w:ascii="仿宋" w:hAnsi="仿宋" w:eastAsia="仿宋"/>
                <w:sz w:val="24"/>
                <w:szCs w:val="24"/>
              </w:rPr>
              <w:t>、李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明</w:t>
            </w:r>
            <w:r>
              <w:rPr>
                <w:rFonts w:ascii="仿宋" w:hAnsi="仿宋" w:eastAsia="仿宋"/>
                <w:sz w:val="24"/>
                <w:szCs w:val="24"/>
              </w:rPr>
              <w:t>、田亚东、孙桂荣、李转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</w:t>
            </w:r>
            <w:r>
              <w:rPr>
                <w:rFonts w:ascii="仿宋" w:hAnsi="仿宋" w:eastAsia="仿宋"/>
                <w:sz w:val="24"/>
                <w:szCs w:val="24"/>
              </w:rPr>
              <w:t>、李东华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农业大学、河南省畜牧总站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河南牧业经济学院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SJGLX053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大学生</w:t>
            </w:r>
            <w:r>
              <w:rPr>
                <w:rFonts w:ascii="仿宋" w:hAnsi="仿宋" w:eastAsia="仿宋"/>
                <w:sz w:val="24"/>
                <w:szCs w:val="24"/>
              </w:rPr>
              <w:t>全面发展学业考核评价制度研究与实践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焦有宙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  <w:r>
              <w:rPr>
                <w:rFonts w:ascii="仿宋" w:hAnsi="仿宋" w:eastAsia="仿宋"/>
                <w:sz w:val="24"/>
                <w:szCs w:val="24"/>
              </w:rPr>
              <w:t>帅梁、席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磊</w:t>
            </w:r>
            <w:r>
              <w:rPr>
                <w:rFonts w:ascii="仿宋" w:hAnsi="仿宋" w:eastAsia="仿宋"/>
                <w:sz w:val="24"/>
                <w:szCs w:val="24"/>
              </w:rPr>
              <w:t>、郭红祥、黄现青、孔黎黎、薛晓亚、郭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静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SJGLX219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思政</w:t>
            </w:r>
            <w:r>
              <w:rPr>
                <w:rFonts w:ascii="仿宋" w:hAnsi="仿宋" w:eastAsia="仿宋"/>
                <w:sz w:val="24"/>
                <w:szCs w:val="24"/>
              </w:rPr>
              <w:t>教育隐性融入中药质量课程群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教学</w:t>
            </w:r>
            <w:r>
              <w:rPr>
                <w:rFonts w:ascii="仿宋" w:hAnsi="仿宋" w:eastAsia="仿宋"/>
                <w:sz w:val="24"/>
                <w:szCs w:val="24"/>
              </w:rPr>
              <w:t>的研究与实践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  <w:r>
              <w:rPr>
                <w:rFonts w:ascii="仿宋" w:hAnsi="仿宋" w:eastAsia="仿宋"/>
                <w:sz w:val="24"/>
                <w:szCs w:val="24"/>
              </w:rPr>
              <w:t>红瑞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</w:t>
            </w:r>
            <w:r>
              <w:rPr>
                <w:rFonts w:ascii="仿宋" w:hAnsi="仿宋" w:eastAsia="仿宋"/>
                <w:sz w:val="24"/>
                <w:szCs w:val="24"/>
              </w:rPr>
              <w:t>贺敏、黄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艳</w:t>
            </w:r>
            <w:r>
              <w:rPr>
                <w:rFonts w:ascii="仿宋" w:hAnsi="仿宋" w:eastAsia="仿宋"/>
                <w:sz w:val="24"/>
                <w:szCs w:val="24"/>
              </w:rPr>
              <w:t>、夏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李志敏、高致明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SJGLX220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</w:t>
            </w:r>
            <w:r>
              <w:rPr>
                <w:rFonts w:ascii="仿宋" w:hAnsi="仿宋" w:eastAsia="仿宋"/>
                <w:sz w:val="24"/>
                <w:szCs w:val="24"/>
              </w:rPr>
              <w:t>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</w:t>
            </w:r>
            <w:r>
              <w:rPr>
                <w:rFonts w:ascii="仿宋" w:hAnsi="仿宋" w:eastAsia="仿宋"/>
                <w:sz w:val="24"/>
                <w:szCs w:val="24"/>
              </w:rPr>
              <w:t>融合的烟草类专业协同育人模式探索与实践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</w:t>
            </w:r>
            <w:r>
              <w:rPr>
                <w:rFonts w:ascii="仿宋" w:hAnsi="仿宋" w:eastAsia="仿宋"/>
                <w:sz w:val="24"/>
                <w:szCs w:val="24"/>
              </w:rPr>
              <w:t>铭钦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付  博</w:t>
            </w:r>
            <w:r>
              <w:rPr>
                <w:rFonts w:ascii="仿宋" w:hAnsi="仿宋" w:eastAsia="仿宋"/>
                <w:sz w:val="24"/>
                <w:szCs w:val="24"/>
              </w:rPr>
              <w:t>、李松伟、武云杰、来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苗</w:t>
            </w:r>
            <w:r>
              <w:rPr>
                <w:rFonts w:ascii="仿宋" w:hAnsi="仿宋" w:eastAsia="仿宋"/>
                <w:sz w:val="24"/>
                <w:szCs w:val="24"/>
              </w:rPr>
              <w:t>、牛路路、陈红丽、徐涤寒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SJGLX221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农林</w:t>
            </w:r>
            <w:r>
              <w:rPr>
                <w:rFonts w:ascii="仿宋" w:hAnsi="仿宋" w:eastAsia="仿宋"/>
                <w:sz w:val="24"/>
                <w:szCs w:val="24"/>
              </w:rPr>
              <w:t>经济管理一流本科专业建设核心要素与动力机制的研究与实践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何泽军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</w:t>
            </w:r>
            <w:r>
              <w:rPr>
                <w:rFonts w:ascii="仿宋" w:hAnsi="仿宋" w:eastAsia="仿宋"/>
                <w:sz w:val="24"/>
                <w:szCs w:val="24"/>
              </w:rPr>
              <w:t>翠萍、郑伟程、赵明正、吴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贾小虎、李广瑜、杨欣然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SJGLX222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</w:t>
            </w:r>
            <w:r>
              <w:rPr>
                <w:rFonts w:ascii="仿宋" w:hAnsi="仿宋" w:eastAsia="仿宋"/>
                <w:sz w:val="24"/>
                <w:szCs w:val="24"/>
              </w:rPr>
              <w:t>公共基础课程思政建设的研究与实践-以大学物理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sz w:val="24"/>
                <w:szCs w:val="24"/>
              </w:rPr>
              <w:t>为例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  辉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郭</w:t>
            </w:r>
            <w:r>
              <w:rPr>
                <w:rFonts w:ascii="仿宋" w:hAnsi="仿宋" w:eastAsia="仿宋"/>
                <w:sz w:val="24"/>
                <w:szCs w:val="24"/>
              </w:rPr>
              <w:t>战伟、王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聪</w:t>
            </w:r>
            <w:r>
              <w:rPr>
                <w:rFonts w:ascii="仿宋" w:hAnsi="仿宋" w:eastAsia="仿宋"/>
                <w:sz w:val="24"/>
                <w:szCs w:val="24"/>
              </w:rPr>
              <w:t>、王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亮</w:t>
            </w:r>
            <w:r>
              <w:rPr>
                <w:rFonts w:ascii="仿宋" w:hAnsi="仿宋" w:eastAsia="仿宋"/>
                <w:sz w:val="24"/>
                <w:szCs w:val="24"/>
              </w:rPr>
              <w:t>、朱保安、张梦娇、祁诗阳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SJGLX223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</w:t>
            </w:r>
            <w:r>
              <w:rPr>
                <w:rFonts w:ascii="仿宋" w:hAnsi="仿宋" w:eastAsia="仿宋"/>
                <w:sz w:val="24"/>
                <w:szCs w:val="24"/>
              </w:rPr>
              <w:t>能力导向的程序设计类课程群建设研究与实践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刘合兵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尚俊平</w:t>
            </w:r>
            <w:r>
              <w:rPr>
                <w:rFonts w:ascii="仿宋" w:hAnsi="仿宋" w:eastAsia="仿宋"/>
                <w:sz w:val="24"/>
                <w:szCs w:val="24"/>
              </w:rPr>
              <w:t>、席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磊</w:t>
            </w:r>
            <w:r>
              <w:rPr>
                <w:rFonts w:ascii="仿宋" w:hAnsi="仿宋" w:eastAsia="仿宋"/>
                <w:sz w:val="24"/>
                <w:szCs w:val="24"/>
              </w:rPr>
              <w:t>、马军霞、张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慧</w:t>
            </w:r>
            <w:r>
              <w:rPr>
                <w:rFonts w:ascii="仿宋" w:hAnsi="仿宋" w:eastAsia="仿宋"/>
                <w:sz w:val="24"/>
                <w:szCs w:val="24"/>
              </w:rPr>
              <w:t>、司海平、时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雷</w:t>
            </w:r>
            <w:r>
              <w:rPr>
                <w:rFonts w:ascii="仿宋" w:hAnsi="仿宋" w:eastAsia="仿宋"/>
                <w:sz w:val="24"/>
                <w:szCs w:val="24"/>
              </w:rPr>
              <w:t>、张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磊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、夏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斌</w:t>
            </w:r>
            <w:r>
              <w:rPr>
                <w:rFonts w:ascii="仿宋" w:hAnsi="仿宋" w:eastAsia="仿宋"/>
                <w:sz w:val="24"/>
                <w:szCs w:val="24"/>
              </w:rPr>
              <w:t>、台海江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SJGLX224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</w:t>
            </w:r>
            <w:r>
              <w:rPr>
                <w:rFonts w:ascii="仿宋" w:hAnsi="仿宋" w:eastAsia="仿宋"/>
                <w:sz w:val="24"/>
                <w:szCs w:val="24"/>
              </w:rPr>
              <w:t>发展视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阈下</w:t>
            </w:r>
            <w:r>
              <w:rPr>
                <w:rFonts w:ascii="仿宋" w:hAnsi="仿宋" w:eastAsia="仿宋"/>
                <w:sz w:val="24"/>
                <w:szCs w:val="24"/>
              </w:rPr>
              <w:t>高等农业院校大学英语课程设置改革研究与实践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</w:t>
            </w:r>
            <w:r>
              <w:rPr>
                <w:rFonts w:ascii="仿宋" w:hAnsi="仿宋" w:eastAsia="仿宋"/>
                <w:sz w:val="24"/>
                <w:szCs w:val="24"/>
              </w:rPr>
              <w:t>靖宇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</w:t>
            </w:r>
            <w:r>
              <w:rPr>
                <w:rFonts w:ascii="仿宋" w:hAnsi="仿宋" w:eastAsia="仿宋"/>
                <w:sz w:val="24"/>
                <w:szCs w:val="24"/>
              </w:rPr>
              <w:t>孝幸、李筱洁、聂宝玉、胡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茜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SJGLX225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动物</w:t>
            </w:r>
            <w:r>
              <w:rPr>
                <w:rFonts w:ascii="仿宋" w:hAnsi="仿宋" w:eastAsia="仿宋"/>
                <w:sz w:val="24"/>
                <w:szCs w:val="24"/>
              </w:rPr>
              <w:t>医学教学中课程思政的研究与实践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朱河水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  宇、</w:t>
            </w:r>
            <w:r>
              <w:rPr>
                <w:rFonts w:ascii="仿宋" w:hAnsi="仿宋" w:eastAsia="仿宋"/>
                <w:sz w:val="24"/>
                <w:szCs w:val="24"/>
              </w:rPr>
              <w:t>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江</w:t>
            </w:r>
            <w:r>
              <w:rPr>
                <w:rFonts w:ascii="仿宋" w:hAnsi="仿宋" w:eastAsia="仿宋"/>
                <w:sz w:val="24"/>
                <w:szCs w:val="24"/>
              </w:rPr>
              <w:t>、耿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娟</w:t>
            </w:r>
            <w:r>
              <w:rPr>
                <w:rFonts w:ascii="仿宋" w:hAnsi="仿宋" w:eastAsia="仿宋"/>
                <w:sz w:val="24"/>
                <w:szCs w:val="24"/>
              </w:rPr>
              <w:t>、郭豫杰、郭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爽</w:t>
            </w:r>
            <w:r>
              <w:rPr>
                <w:rFonts w:ascii="仿宋" w:hAnsi="仿宋" w:eastAsia="仿宋"/>
                <w:sz w:val="24"/>
                <w:szCs w:val="24"/>
              </w:rPr>
              <w:t>、杨彦宾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SJGLX226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面向</w:t>
            </w:r>
            <w:r>
              <w:rPr>
                <w:rFonts w:ascii="仿宋" w:hAnsi="仿宋" w:eastAsia="仿宋"/>
                <w:sz w:val="24"/>
                <w:szCs w:val="24"/>
              </w:rPr>
              <w:t>以学为中心的项目驱动型课程教学改革与实践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陈伟强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毕庆生</w:t>
            </w:r>
            <w:r>
              <w:rPr>
                <w:rFonts w:ascii="仿宋" w:hAnsi="仿宋" w:eastAsia="仿宋"/>
                <w:sz w:val="24"/>
                <w:szCs w:val="24"/>
              </w:rPr>
              <w:t>、黄珺嫦、栗滢超、李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玲</w:t>
            </w:r>
            <w:r>
              <w:rPr>
                <w:rFonts w:ascii="仿宋" w:hAnsi="仿宋" w:eastAsia="仿宋"/>
                <w:sz w:val="24"/>
                <w:szCs w:val="24"/>
              </w:rPr>
              <w:t>、冯新伟、李纪伟、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蔡</w:t>
            </w:r>
            <w:r>
              <w:rPr>
                <w:rFonts w:ascii="仿宋" w:hAnsi="仿宋" w:eastAsia="仿宋"/>
                <w:sz w:val="24"/>
                <w:szCs w:val="24"/>
              </w:rPr>
              <w:t>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香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SJGLX227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基于</w:t>
            </w:r>
            <w:r>
              <w:rPr>
                <w:rFonts w:ascii="仿宋" w:hAnsi="仿宋" w:eastAsia="仿宋"/>
                <w:sz w:val="24"/>
                <w:szCs w:val="24"/>
              </w:rPr>
              <w:t>专业认证的生物工程专业实践教学体系改革与探索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</w:t>
            </w:r>
            <w:r>
              <w:rPr>
                <w:rFonts w:ascii="仿宋" w:hAnsi="仿宋" w:eastAsia="仿宋"/>
                <w:sz w:val="24"/>
                <w:szCs w:val="24"/>
              </w:rPr>
              <w:t>风芹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刘新育</w:t>
            </w:r>
            <w:r>
              <w:rPr>
                <w:rFonts w:ascii="仿宋" w:hAnsi="仿宋" w:eastAsia="仿宋"/>
                <w:sz w:val="24"/>
                <w:szCs w:val="24"/>
              </w:rPr>
              <w:t>、谢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慧</w:t>
            </w:r>
            <w:r>
              <w:rPr>
                <w:rFonts w:ascii="仿宋" w:hAnsi="仿宋" w:eastAsia="仿宋"/>
                <w:sz w:val="24"/>
                <w:szCs w:val="24"/>
              </w:rPr>
              <w:t>、杨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森</w:t>
            </w:r>
            <w:r>
              <w:rPr>
                <w:rFonts w:ascii="仿宋" w:hAnsi="仿宋" w:eastAsia="仿宋"/>
                <w:sz w:val="24"/>
                <w:szCs w:val="24"/>
              </w:rPr>
              <w:t>、张继冉、宋安东、陈红歌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SJGLX228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构建</w:t>
            </w:r>
            <w:r>
              <w:rPr>
                <w:rFonts w:ascii="仿宋" w:hAnsi="仿宋" w:eastAsia="仿宋"/>
                <w:sz w:val="24"/>
                <w:szCs w:val="24"/>
              </w:rPr>
              <w:t>以赛促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教的《果树栽培学》教学模式改革</w:t>
            </w:r>
            <w:r>
              <w:rPr>
                <w:rFonts w:ascii="仿宋" w:hAnsi="仿宋" w:eastAsia="仿宋"/>
                <w:sz w:val="24"/>
                <w:szCs w:val="24"/>
              </w:rPr>
              <w:t>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</w:t>
            </w:r>
            <w:r>
              <w:rPr>
                <w:rFonts w:ascii="仿宋" w:hAnsi="仿宋" w:eastAsia="仿宋"/>
                <w:sz w:val="24"/>
                <w:szCs w:val="24"/>
              </w:rPr>
              <w:t>建灿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郑先</w:t>
            </w:r>
            <w:r>
              <w:rPr>
                <w:rFonts w:ascii="仿宋" w:hAnsi="仿宋" w:eastAsia="仿宋"/>
                <w:sz w:val="24"/>
                <w:szCs w:val="24"/>
              </w:rPr>
              <w:t>波、焦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健</w:t>
            </w:r>
            <w:r>
              <w:rPr>
                <w:rFonts w:ascii="仿宋" w:hAnsi="仿宋" w:eastAsia="仿宋"/>
                <w:sz w:val="24"/>
                <w:szCs w:val="24"/>
              </w:rPr>
              <w:t>、白团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辉</w:t>
            </w:r>
            <w:r>
              <w:rPr>
                <w:rFonts w:ascii="仿宋" w:hAnsi="仿宋" w:eastAsia="仿宋"/>
                <w:sz w:val="24"/>
                <w:szCs w:val="24"/>
              </w:rPr>
              <w:t>、史江丽、简在海、王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磊</w:t>
            </w:r>
            <w:r>
              <w:rPr>
                <w:rFonts w:ascii="仿宋" w:hAnsi="仿宋" w:eastAsia="仿宋"/>
                <w:sz w:val="24"/>
                <w:szCs w:val="24"/>
              </w:rPr>
              <w:t>、王苗苗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SJGLX229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农林</w:t>
            </w:r>
            <w:r>
              <w:rPr>
                <w:rFonts w:ascii="仿宋" w:hAnsi="仿宋" w:eastAsia="仿宋"/>
                <w:sz w:val="24"/>
                <w:szCs w:val="24"/>
              </w:rPr>
              <w:t>院校背景下设计类大学生毕业设计教学环节的研究与实践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</w:t>
            </w:r>
            <w:r>
              <w:rPr>
                <w:rFonts w:ascii="仿宋" w:hAnsi="仿宋" w:eastAsia="仿宋"/>
                <w:sz w:val="24"/>
                <w:szCs w:val="24"/>
              </w:rPr>
              <w:t>红旗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孟  滨</w:t>
            </w:r>
            <w:r>
              <w:rPr>
                <w:rFonts w:ascii="仿宋" w:hAnsi="仿宋" w:eastAsia="仿宋"/>
                <w:sz w:val="24"/>
                <w:szCs w:val="24"/>
              </w:rPr>
              <w:t>、王艳茹、李晨阳、赵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伟</w:t>
            </w:r>
            <w:r>
              <w:rPr>
                <w:rFonts w:ascii="仿宋" w:hAnsi="仿宋" w:eastAsia="仿宋"/>
                <w:sz w:val="24"/>
                <w:szCs w:val="24"/>
              </w:rPr>
              <w:t>、杨亚峰、李江晓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SJGLX230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“互联网+”背景下</w:t>
            </w:r>
            <w:r>
              <w:rPr>
                <w:rFonts w:ascii="仿宋" w:hAnsi="仿宋" w:eastAsia="仿宋"/>
                <w:sz w:val="24"/>
                <w:szCs w:val="24"/>
              </w:rPr>
              <w:t>混合式教学模式在法学课程中的研究与实践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  娜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张帅梁</w:t>
            </w:r>
            <w:r>
              <w:rPr>
                <w:rFonts w:ascii="仿宋" w:hAnsi="仿宋" w:eastAsia="仿宋"/>
                <w:sz w:val="24"/>
                <w:szCs w:val="24"/>
              </w:rPr>
              <w:t>、韩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宁</w:t>
            </w:r>
            <w:r>
              <w:rPr>
                <w:rFonts w:ascii="仿宋" w:hAnsi="仿宋" w:eastAsia="仿宋"/>
                <w:sz w:val="24"/>
                <w:szCs w:val="24"/>
              </w:rPr>
              <w:t>、赵菊敏、毋晓蕾、程春丽、杨红朝、徐轶博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SJGLX231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</w:t>
            </w:r>
            <w:r>
              <w:rPr>
                <w:rFonts w:ascii="仿宋" w:hAnsi="仿宋" w:eastAsia="仿宋"/>
                <w:sz w:val="24"/>
                <w:szCs w:val="24"/>
              </w:rPr>
              <w:t>项目为导向的线上线下混合式“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金课</w:t>
            </w:r>
            <w:r>
              <w:rPr>
                <w:rFonts w:ascii="仿宋" w:hAnsi="仿宋" w:eastAsia="仿宋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研究</w:t>
            </w:r>
            <w:r>
              <w:rPr>
                <w:rFonts w:ascii="仿宋" w:hAnsi="仿宋" w:eastAsia="仿宋"/>
                <w:sz w:val="24"/>
                <w:szCs w:val="24"/>
              </w:rPr>
              <w:t>与实践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董</w:t>
            </w:r>
            <w:r>
              <w:rPr>
                <w:rFonts w:ascii="仿宋" w:hAnsi="仿宋" w:eastAsia="仿宋"/>
                <w:sz w:val="24"/>
                <w:szCs w:val="24"/>
              </w:rPr>
              <w:t>晓星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朴</w:t>
            </w:r>
            <w:r>
              <w:rPr>
                <w:rFonts w:ascii="仿宋" w:hAnsi="仿宋" w:eastAsia="仿宋"/>
                <w:sz w:val="24"/>
                <w:szCs w:val="24"/>
              </w:rPr>
              <w:t>凤植、李严曼、杜南山、吴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帼</w:t>
            </w:r>
            <w:r>
              <w:rPr>
                <w:rFonts w:ascii="仿宋" w:hAnsi="仿宋" w:eastAsia="仿宋"/>
                <w:sz w:val="24"/>
                <w:szCs w:val="24"/>
              </w:rPr>
              <w:t>秀、肖怀娟、国志信、李娟起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</w:t>
            </w:r>
            <w:r>
              <w:rPr>
                <w:rFonts w:ascii="仿宋" w:hAnsi="仿宋" w:eastAsia="仿宋"/>
                <w:sz w:val="24"/>
                <w:szCs w:val="24"/>
              </w:rPr>
              <w:t>SJGLX232</w:t>
            </w:r>
          </w:p>
        </w:tc>
        <w:tc>
          <w:tcPr>
            <w:tcW w:w="3173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</w:t>
            </w:r>
            <w:r>
              <w:rPr>
                <w:rFonts w:ascii="仿宋" w:hAnsi="仿宋" w:eastAsia="仿宋"/>
                <w:sz w:val="24"/>
                <w:szCs w:val="24"/>
              </w:rPr>
              <w:t>学校高层次人才队伍建设的研究与实践-以河南农业大学为例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</w:t>
            </w:r>
            <w:r>
              <w:rPr>
                <w:rFonts w:ascii="仿宋" w:hAnsi="仿宋" w:eastAsia="仿宋"/>
                <w:sz w:val="24"/>
                <w:szCs w:val="24"/>
              </w:rPr>
              <w:t>朝阳</w:t>
            </w:r>
          </w:p>
        </w:tc>
        <w:tc>
          <w:tcPr>
            <w:tcW w:w="4056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</w:t>
            </w:r>
            <w:r>
              <w:rPr>
                <w:rFonts w:ascii="仿宋" w:hAnsi="仿宋" w:eastAsia="仿宋"/>
                <w:sz w:val="24"/>
                <w:szCs w:val="24"/>
              </w:rPr>
              <w:t>宾齐、闫俊萍、齐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辉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陈</w:t>
            </w:r>
            <w:r>
              <w:rPr>
                <w:rFonts w:ascii="仿宋" w:hAnsi="仿宋" w:eastAsia="仿宋"/>
                <w:sz w:val="24"/>
                <w:szCs w:val="24"/>
              </w:rPr>
              <w:t>景红、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余  磊、</w:t>
            </w:r>
            <w:r>
              <w:rPr>
                <w:rFonts w:ascii="仿宋" w:hAnsi="仿宋" w:eastAsia="仿宋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付保珂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河南</w:t>
            </w:r>
            <w:r>
              <w:rPr>
                <w:rFonts w:ascii="仿宋" w:hAnsi="仿宋" w:eastAsia="仿宋"/>
                <w:sz w:val="24"/>
                <w:szCs w:val="24"/>
              </w:rPr>
              <w:t>农业大学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</w:t>
            </w:r>
            <w:r>
              <w:rPr>
                <w:rFonts w:ascii="仿宋" w:hAnsi="仿宋" w:eastAsia="仿宋"/>
                <w:sz w:val="24"/>
                <w:szCs w:val="24"/>
              </w:rPr>
              <w:t>一般项目</w:t>
            </w:r>
          </w:p>
        </w:tc>
      </w:tr>
    </w:tbl>
    <w:p>
      <w:pPr>
        <w:ind w:firstLine="560" w:firstLineChars="200"/>
        <w:rPr>
          <w:rFonts w:hint="eastAsia" w:ascii="方正小标宋简体" w:hAnsi="仿宋" w:eastAsia="方正小标宋简体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317"/>
    <w:rsid w:val="00024C74"/>
    <w:rsid w:val="00153495"/>
    <w:rsid w:val="001A2187"/>
    <w:rsid w:val="001D5200"/>
    <w:rsid w:val="00212152"/>
    <w:rsid w:val="002E2317"/>
    <w:rsid w:val="002E4DD1"/>
    <w:rsid w:val="003C66B5"/>
    <w:rsid w:val="003E6974"/>
    <w:rsid w:val="00453EB4"/>
    <w:rsid w:val="0048481C"/>
    <w:rsid w:val="004C5950"/>
    <w:rsid w:val="0055103C"/>
    <w:rsid w:val="005F02F3"/>
    <w:rsid w:val="00603B2B"/>
    <w:rsid w:val="00647254"/>
    <w:rsid w:val="00811192"/>
    <w:rsid w:val="00895CE2"/>
    <w:rsid w:val="008B0225"/>
    <w:rsid w:val="008D2CE4"/>
    <w:rsid w:val="00982E53"/>
    <w:rsid w:val="009A5D6A"/>
    <w:rsid w:val="00B35E2B"/>
    <w:rsid w:val="00B80CBB"/>
    <w:rsid w:val="00BE2178"/>
    <w:rsid w:val="00C40094"/>
    <w:rsid w:val="00CD5484"/>
    <w:rsid w:val="00CE3F6C"/>
    <w:rsid w:val="00D10396"/>
    <w:rsid w:val="00D3585B"/>
    <w:rsid w:val="00E654C4"/>
    <w:rsid w:val="00EE2393"/>
    <w:rsid w:val="00F552DD"/>
    <w:rsid w:val="00F97873"/>
    <w:rsid w:val="1CFA4E6A"/>
    <w:rsid w:val="5BA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365</Words>
  <Characters>2082</Characters>
  <Lines>17</Lines>
  <Paragraphs>4</Paragraphs>
  <TotalTime>298</TotalTime>
  <ScaleCrop>false</ScaleCrop>
  <LinksUpToDate>false</LinksUpToDate>
  <CharactersWithSpaces>2443</CharactersWithSpaces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2020-04-20T14:17:00Z</dcterms:created>
  <dc:creator>微软用户</dc:creator>
  <lastModifiedBy>宝妮爸</lastModifiedBy>
  <dcterms:modified xsi:type="dcterms:W3CDTF">2020-04-23T07:42:58Z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