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
          <w:sz w:val="40"/>
          <w:szCs w:val="48"/>
        </w:rPr>
      </w:pPr>
      <w:r>
        <w:rPr>
          <w:rFonts w:hint="eastAsia" w:ascii="方正小标宋简体" w:hAnsi="方正小标宋简体" w:eastAsia="方正小标宋简体" w:cs="方正小标宋简体"/>
          <w:b/>
          <w:sz w:val="40"/>
          <w:szCs w:val="48"/>
        </w:rPr>
        <w:t>在河南省人民政府新闻发布会上发言</w:t>
      </w: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（河南农业大学  郭天财）</w:t>
      </w:r>
    </w:p>
    <w:p>
      <w:pPr>
        <w:jc w:val="left"/>
        <w:rPr>
          <w:rFonts w:hint="eastAsia" w:ascii="仿宋_GB2312" w:hAnsi="仿宋_GB2312" w:eastAsia="仿宋_GB2312" w:cs="仿宋_GB2312"/>
          <w:b/>
          <w:sz w:val="32"/>
          <w:szCs w:val="32"/>
        </w:rPr>
      </w:pPr>
    </w:p>
    <w:p>
      <w:pPr>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尊敬的各位领导、各位媒体朋友们：</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我是河南农业大学教授郭天财，非常荣幸参加今天的新闻发布会。借此机会与各位交流分享一下我亲身经历、亲自见证、感受至深的河南高等农业教育大变革、大发展对粮食增产作出的大贡献。</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河南是中国的缩影，既是人口大省、农业大省，也是粮食生产与消费大省。新中国刚刚成立的1949年，全省粮食总产量为713.5万吨，平均亩产只有46公斤，人均占有粮食仅为171公斤，比全国平均水平207公斤低36公斤。之后经过30年的建设和发展，到1978年，全省粮食总产才首次突破2000万吨大关，达到2097.5万吨，人均粮食产量接近300公斤，并且一直是全国粮食调入省。“红薯汤、红薯馍，离了红薯没法活”，就是哪些年代河南人民生活的真实写照。改革开放40年来，河南粮食总产量连续跨上了3000万吨、4000万吨、5000万吨和6000万吨4个大的台阶，并于1984年首次由粮食调入省转变为粮食调出省。2018年全省粮食总产达到6648.91万吨，相当于浙江、广东、青海等13个省的粮食总产，人均粮食占有量达到620多公斤，比全国平均水平高150来公斤。河南用占全国1/16的耕地，生产了全国1/10的粮食，小麦超过1/4，养活了1亿多人口，每年还外调400亿斤商品粮及其加工制品，成为名副其实的“中原粮仓”“、“国人厨房””“和“世界餐桌”,也赢得了"中原熟，天下足</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的美誉。</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2014年5月9日，习近平总书记在河南视察指导农业时曾明确指出：“发展粮食生产出路在科技” 。粮食增产靠科技，科技创新靠人才，人才培养靠教育。河南农业大学作为我省一所有120多年建校历史，积淀极其深厚、优势特色非常突出的农业本科高校，新中国成立70 年来，为全省培养了大批农业科技人才，研制出了一批重大农业科技成果，主持创造了一系列粮食高产典型。特别是上世纪70年代，河南农业大学牵头成立了河南省小麦、玉米两大作物“高稳优低”研究推广协作组；1996年又牵头组建了当时全国农业高校和河南省唯一的国家级工程中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国家小麦工程技术研究中心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进入新世纪以来，作物学被认定为河南省高校和全国省属农业院校唯一的国家一级重点学科，依托该学科获批建设了全省高校唯一的“省部共建小麦玉米作物学国家重点实验室”；2013年牵头申报的“河南粮食作物协同创新中心”被认定为“国家2011计划”全国首批14个之一和全国农业高校唯一的国家级协同创新中心，被誉为河南高等教育里程碑，并</w:t>
      </w:r>
      <w:r>
        <w:rPr>
          <w:rFonts w:ascii="仿宋_GB2312" w:hAnsi="仿宋_GB2312" w:eastAsia="仿宋_GB2312" w:cs="仿宋_GB2312"/>
          <w:sz w:val="32"/>
          <w:szCs w:val="32"/>
        </w:rPr>
        <w:t>入选河南省经济社会发展10个重大突破性事项之一，受到省委、省政府嘉奖</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年又与国际玉米小麦改良中心共建了</w:t>
      </w:r>
      <w:r>
        <w:rPr>
          <w:rFonts w:ascii="仿宋_GB2312" w:hAnsi="仿宋_GB2312" w:eastAsia="仿宋_GB2312" w:cs="仿宋_GB2312"/>
          <w:sz w:val="32"/>
          <w:szCs w:val="32"/>
        </w:rPr>
        <w:t>“CIMMYT-</w:t>
      </w:r>
      <w:r>
        <w:rPr>
          <w:rFonts w:hint="eastAsia" w:ascii="仿宋_GB2312" w:hAnsi="仿宋_GB2312" w:eastAsia="仿宋_GB2312" w:cs="仿宋_GB2312"/>
          <w:sz w:val="32"/>
          <w:szCs w:val="32"/>
        </w:rPr>
        <w:t>中国小麦玉米联合研究中心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利用这些科技创新平台，河南农业大学连续主持承担了“国家九五重中之重”、“国家粮食丰产科技工程”等多项国家级、省部级重大科技项目，围绕河南农业生产发展不同阶段存在的重大关键技术问题，组织开展全省性协作攻关,先后取得一大批重大科技成果，其中，仅2008年以来，河南农业大学以第一完成单位就获得了8项国家科技大奖。这些成果的推广应用，为全省农业生产发展和粮食增产增效发挥了重要作用，做出重大贡献，引领和支撑河南粮食生产被习近平总书记赞誉为 “一大优势”、“一张王牌”。</w:t>
      </w:r>
    </w:p>
    <w:p>
      <w:pPr>
        <w:wordWrap w:val="0"/>
        <w:spacing w:line="420" w:lineRule="atLeas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作为一名大学教师，我亲身经历和见证了河南农业高等教育的巨大变化和对粮食增产作出的重大贡献。站在新时代新的起点上，我们一定“不忘初心，牢记使命”，扎根中原沃土，继续坚持把论文写在大地上，把成果融入到粮食增产中，加快</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以农为优势特色高水平农业大学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的建设步伐，为培养“懂农业、爱农村、爱农民”的三农工作队伍，为落实习近平总书记嘱托河南“要扛稳粮食安全这个重任”，保住粮食生产“这个优势、这张王牌”，为河南由农业大省走向现代农业强省，为乡村全面振兴和中原更加出彩，再有新作为新担当，再创新佳绩，再作新贡献。</w:t>
      </w:r>
    </w:p>
    <w:p>
      <w:pPr>
        <w:wordWrap w:val="0"/>
        <w:spacing w:line="420" w:lineRule="atLeas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谢谢大家！</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C04"/>
    <w:rsid w:val="000D51D8"/>
    <w:rsid w:val="0010512D"/>
    <w:rsid w:val="00196FDF"/>
    <w:rsid w:val="00255ACA"/>
    <w:rsid w:val="002B355D"/>
    <w:rsid w:val="00324AFA"/>
    <w:rsid w:val="0036239F"/>
    <w:rsid w:val="004A33D6"/>
    <w:rsid w:val="004B3A46"/>
    <w:rsid w:val="0050753D"/>
    <w:rsid w:val="00517F98"/>
    <w:rsid w:val="00525EF7"/>
    <w:rsid w:val="0053642B"/>
    <w:rsid w:val="00561029"/>
    <w:rsid w:val="005B7A1A"/>
    <w:rsid w:val="005D37D6"/>
    <w:rsid w:val="00606E7A"/>
    <w:rsid w:val="00650AD1"/>
    <w:rsid w:val="00671A14"/>
    <w:rsid w:val="00681C36"/>
    <w:rsid w:val="006A2389"/>
    <w:rsid w:val="00710AA4"/>
    <w:rsid w:val="0076536F"/>
    <w:rsid w:val="0077419B"/>
    <w:rsid w:val="00877C04"/>
    <w:rsid w:val="00936E80"/>
    <w:rsid w:val="0094561C"/>
    <w:rsid w:val="009466E2"/>
    <w:rsid w:val="0097475E"/>
    <w:rsid w:val="00B153D0"/>
    <w:rsid w:val="00B5212B"/>
    <w:rsid w:val="00B92410"/>
    <w:rsid w:val="00BA13A1"/>
    <w:rsid w:val="00BD0376"/>
    <w:rsid w:val="00BD2991"/>
    <w:rsid w:val="00C81371"/>
    <w:rsid w:val="00CC21BF"/>
    <w:rsid w:val="00D307D2"/>
    <w:rsid w:val="00D71E77"/>
    <w:rsid w:val="00D8386E"/>
    <w:rsid w:val="00DF510E"/>
    <w:rsid w:val="00E82251"/>
    <w:rsid w:val="00F07734"/>
    <w:rsid w:val="00F41BBA"/>
    <w:rsid w:val="00F46B4B"/>
    <w:rsid w:val="00F55234"/>
    <w:rsid w:val="00FB7894"/>
    <w:rsid w:val="00FF5AE5"/>
    <w:rsid w:val="10384B8A"/>
    <w:rsid w:val="27C21931"/>
    <w:rsid w:val="35E84AAA"/>
    <w:rsid w:val="384639CE"/>
    <w:rsid w:val="627D1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Calibri" w:hAnsi="Calibri" w:eastAsia="宋体" w:cs="Times New Roman"/>
      <w:sz w:val="18"/>
      <w:szCs w:val="18"/>
    </w:rPr>
  </w:style>
  <w:style w:type="character" w:customStyle="1" w:styleId="7">
    <w:name w:val="页脚 Char"/>
    <w:basedOn w:val="5"/>
    <w:link w:val="2"/>
    <w:semiHidden/>
    <w:qFormat/>
    <w:uiPriority w:val="99"/>
    <w:rPr>
      <w:rFonts w:ascii="Calibri" w:hAnsi="Calibri" w:eastAsia="宋体" w:cs="Times New Roman"/>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242</Words>
  <Characters>1383</Characters>
  <Lines>11</Lines>
  <Paragraphs>3</Paragraphs>
  <TotalTime>346</TotalTime>
  <ScaleCrop>false</ScaleCrop>
  <LinksUpToDate>false</LinksUpToDate>
  <CharactersWithSpaces>1622</CharactersWithSpaces>
  <Application>WPS Office_11.1.0.8907_F1E327BC-269C-435d-A152-05C5408002CA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2019-08-21T11:02:00Z</dcterms:created>
  <dc:creator>Lenovo</dc:creator>
  <lastModifiedBy>宝妮爸</lastModifiedBy>
  <dcterms:modified xsi:type="dcterms:W3CDTF">2019-08-24T11:01:10Z</dcterms:modified>
  <revision>14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