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F84" w:rsidRPr="00F51329" w:rsidRDefault="00570F84" w:rsidP="00570F84">
      <w:pPr>
        <w:pStyle w:val="a4"/>
        <w:spacing w:line="450" w:lineRule="atLeast"/>
        <w:jc w:val="center"/>
        <w:rPr>
          <w:rFonts w:asciiTheme="minorEastAsia" w:eastAsiaTheme="minorEastAsia" w:hAnsiTheme="minorEastAsia"/>
          <w:b/>
          <w:color w:val="000000"/>
          <w:sz w:val="21"/>
          <w:szCs w:val="21"/>
        </w:rPr>
      </w:pPr>
      <w:bookmarkStart w:id="0" w:name="OLE_LINK1"/>
      <w:r w:rsidRPr="00F51329">
        <w:rPr>
          <w:rFonts w:asciiTheme="minorEastAsia" w:eastAsiaTheme="minorEastAsia" w:hAnsiTheme="minorEastAsia" w:hint="eastAsia"/>
          <w:b/>
          <w:color w:val="000000"/>
          <w:sz w:val="32"/>
          <w:szCs w:val="21"/>
        </w:rPr>
        <w:t>河南农业大学龙子湖校区</w:t>
      </w:r>
      <w:r w:rsidR="00043C23">
        <w:rPr>
          <w:rFonts w:asciiTheme="minorEastAsia" w:eastAsiaTheme="minorEastAsia" w:hAnsiTheme="minorEastAsia" w:hint="eastAsia"/>
          <w:b/>
          <w:color w:val="000000"/>
          <w:sz w:val="32"/>
          <w:szCs w:val="21"/>
        </w:rPr>
        <w:t>2017年</w:t>
      </w:r>
      <w:r w:rsidRPr="00F51329">
        <w:rPr>
          <w:rFonts w:asciiTheme="minorEastAsia" w:eastAsiaTheme="minorEastAsia" w:hAnsiTheme="minorEastAsia" w:hint="eastAsia"/>
          <w:b/>
          <w:color w:val="000000"/>
          <w:sz w:val="32"/>
          <w:szCs w:val="21"/>
        </w:rPr>
        <w:t>苗木采购项目</w:t>
      </w:r>
      <w:r w:rsidR="008F0639">
        <w:rPr>
          <w:rFonts w:asciiTheme="minorEastAsia" w:eastAsiaTheme="minorEastAsia" w:hAnsiTheme="minorEastAsia" w:hint="eastAsia"/>
          <w:b/>
          <w:color w:val="000000"/>
          <w:sz w:val="32"/>
          <w:szCs w:val="21"/>
        </w:rPr>
        <w:t>招标公告</w:t>
      </w:r>
    </w:p>
    <w:p w:rsidR="00570F84" w:rsidRPr="00197428" w:rsidRDefault="00570F84" w:rsidP="00570F84">
      <w:pPr>
        <w:pStyle w:val="a4"/>
        <w:numPr>
          <w:ilvl w:val="0"/>
          <w:numId w:val="1"/>
        </w:numPr>
        <w:spacing w:line="450" w:lineRule="atLeast"/>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t xml:space="preserve">招标条件 </w:t>
      </w:r>
    </w:p>
    <w:p w:rsidR="00570F84" w:rsidRPr="00F51329" w:rsidRDefault="00570F84" w:rsidP="00570F8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河南农业大学龙子湖校区</w:t>
      </w:r>
      <w:r w:rsidR="00043C23" w:rsidRPr="00043C23">
        <w:rPr>
          <w:rFonts w:asciiTheme="minorEastAsia" w:eastAsiaTheme="minorEastAsia" w:hAnsiTheme="minorEastAsia" w:hint="eastAsia"/>
          <w:color w:val="000000"/>
          <w:sz w:val="21"/>
          <w:szCs w:val="21"/>
        </w:rPr>
        <w:t>2017年</w:t>
      </w:r>
      <w:r w:rsidRPr="00F51329">
        <w:rPr>
          <w:rFonts w:asciiTheme="minorEastAsia" w:eastAsiaTheme="minorEastAsia" w:hAnsiTheme="minorEastAsia" w:hint="eastAsia"/>
          <w:color w:val="000000"/>
          <w:sz w:val="21"/>
          <w:szCs w:val="21"/>
        </w:rPr>
        <w:t>苗木采购项目已具备招标条件，建设资金为自筹，出资比例为100%，招标人为河南农业大学。现本着公开、公平、公正、科学择优的原则，委托河南创达建设工程管理有限公司代理本项目公开招标事宜，欢迎有兴趣的潜在投标人前来投标。</w:t>
      </w:r>
    </w:p>
    <w:p w:rsidR="00570F84" w:rsidRPr="00197428" w:rsidRDefault="00570F84" w:rsidP="0029312E">
      <w:pPr>
        <w:pStyle w:val="a4"/>
        <w:spacing w:line="450" w:lineRule="atLeast"/>
        <w:outlineLvl w:val="0"/>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t>2．项目概况与招标范围</w:t>
      </w:r>
    </w:p>
    <w:p w:rsidR="00570F84" w:rsidRPr="00F51329" w:rsidRDefault="00570F84" w:rsidP="00570F8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2.1 项目名称：河南农业大学龙子湖校区</w:t>
      </w:r>
      <w:r w:rsidR="00043C23" w:rsidRPr="00043C23">
        <w:rPr>
          <w:rFonts w:asciiTheme="minorEastAsia" w:eastAsiaTheme="minorEastAsia" w:hAnsiTheme="minorEastAsia" w:hint="eastAsia"/>
          <w:color w:val="000000"/>
          <w:sz w:val="21"/>
          <w:szCs w:val="21"/>
        </w:rPr>
        <w:t>2017年</w:t>
      </w:r>
      <w:r w:rsidRPr="00F51329">
        <w:rPr>
          <w:rFonts w:asciiTheme="minorEastAsia" w:eastAsiaTheme="minorEastAsia" w:hAnsiTheme="minorEastAsia" w:hint="eastAsia"/>
          <w:color w:val="000000"/>
          <w:sz w:val="21"/>
          <w:szCs w:val="21"/>
        </w:rPr>
        <w:t>苗木采购项目；</w:t>
      </w:r>
    </w:p>
    <w:p w:rsidR="00801DD0" w:rsidRPr="00F51329" w:rsidRDefault="00570F84"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2.2 建设地点：郑州市龙子湖高校园区东四环以西，平安大道以北；</w:t>
      </w:r>
    </w:p>
    <w:p w:rsidR="00801DD0" w:rsidRPr="00F51329" w:rsidRDefault="00801DD0"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2.3招标范围：详见附件苗木</w:t>
      </w:r>
      <w:r w:rsidR="0029312E">
        <w:rPr>
          <w:rFonts w:asciiTheme="minorEastAsia" w:eastAsiaTheme="minorEastAsia" w:hAnsiTheme="minorEastAsia" w:hint="eastAsia"/>
          <w:color w:val="000000"/>
          <w:sz w:val="21"/>
          <w:szCs w:val="21"/>
        </w:rPr>
        <w:t>包</w:t>
      </w:r>
      <w:r w:rsidRPr="00F51329">
        <w:rPr>
          <w:rFonts w:asciiTheme="minorEastAsia" w:eastAsiaTheme="minorEastAsia" w:hAnsiTheme="minorEastAsia" w:hint="eastAsia"/>
          <w:color w:val="000000"/>
          <w:sz w:val="21"/>
          <w:szCs w:val="21"/>
        </w:rPr>
        <w:t>一、苗木</w:t>
      </w:r>
      <w:r w:rsidR="0029312E">
        <w:rPr>
          <w:rFonts w:asciiTheme="minorEastAsia" w:eastAsiaTheme="minorEastAsia" w:hAnsiTheme="minorEastAsia" w:hint="eastAsia"/>
          <w:color w:val="000000"/>
          <w:sz w:val="21"/>
          <w:szCs w:val="21"/>
        </w:rPr>
        <w:t>包</w:t>
      </w:r>
      <w:r w:rsidRPr="00F51329">
        <w:rPr>
          <w:rFonts w:asciiTheme="minorEastAsia" w:eastAsiaTheme="minorEastAsia" w:hAnsiTheme="minorEastAsia" w:hint="eastAsia"/>
          <w:color w:val="000000"/>
          <w:sz w:val="21"/>
          <w:szCs w:val="21"/>
        </w:rPr>
        <w:t>二、苗木</w:t>
      </w:r>
      <w:r w:rsidR="0029312E">
        <w:rPr>
          <w:rFonts w:asciiTheme="minorEastAsia" w:eastAsiaTheme="minorEastAsia" w:hAnsiTheme="minorEastAsia" w:hint="eastAsia"/>
          <w:color w:val="000000"/>
          <w:sz w:val="21"/>
          <w:szCs w:val="21"/>
        </w:rPr>
        <w:t>包</w:t>
      </w:r>
      <w:r w:rsidRPr="00F51329">
        <w:rPr>
          <w:rFonts w:asciiTheme="minorEastAsia" w:eastAsiaTheme="minorEastAsia" w:hAnsiTheme="minorEastAsia" w:hint="eastAsia"/>
          <w:color w:val="000000"/>
          <w:sz w:val="21"/>
          <w:szCs w:val="21"/>
        </w:rPr>
        <w:t>三；</w:t>
      </w:r>
    </w:p>
    <w:p w:rsidR="00570F84" w:rsidRPr="00F51329" w:rsidRDefault="00570F84" w:rsidP="00570F8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2.</w:t>
      </w:r>
      <w:r w:rsidR="00801DD0" w:rsidRPr="00F51329">
        <w:rPr>
          <w:rFonts w:asciiTheme="minorEastAsia" w:eastAsiaTheme="minorEastAsia" w:hAnsiTheme="minorEastAsia" w:hint="eastAsia"/>
          <w:color w:val="000000"/>
          <w:sz w:val="21"/>
          <w:szCs w:val="21"/>
        </w:rPr>
        <w:t>3标包</w:t>
      </w:r>
      <w:r w:rsidRPr="00F51329">
        <w:rPr>
          <w:rFonts w:asciiTheme="minorEastAsia" w:eastAsiaTheme="minorEastAsia" w:hAnsiTheme="minorEastAsia" w:hint="eastAsia"/>
          <w:color w:val="000000"/>
          <w:sz w:val="21"/>
          <w:szCs w:val="21"/>
        </w:rPr>
        <w:t>划分</w:t>
      </w:r>
      <w:r w:rsidR="00801DD0" w:rsidRPr="00F51329">
        <w:rPr>
          <w:rFonts w:asciiTheme="minorEastAsia" w:eastAsiaTheme="minorEastAsia" w:hAnsiTheme="minorEastAsia" w:hint="eastAsia"/>
          <w:color w:val="000000"/>
          <w:sz w:val="21"/>
          <w:szCs w:val="21"/>
        </w:rPr>
        <w:t>：3</w:t>
      </w:r>
      <w:r w:rsidR="00410639">
        <w:rPr>
          <w:rFonts w:asciiTheme="minorEastAsia" w:eastAsiaTheme="minorEastAsia" w:hAnsiTheme="minorEastAsia" w:hint="eastAsia"/>
          <w:color w:val="000000"/>
          <w:sz w:val="21"/>
          <w:szCs w:val="21"/>
        </w:rPr>
        <w:t>个标包，投标人可以投任意两个包</w:t>
      </w:r>
      <w:r w:rsidRPr="00F51329">
        <w:rPr>
          <w:rFonts w:asciiTheme="minorEastAsia" w:eastAsiaTheme="minorEastAsia" w:hAnsiTheme="minorEastAsia" w:hint="eastAsia"/>
          <w:color w:val="000000"/>
          <w:sz w:val="21"/>
          <w:szCs w:val="21"/>
        </w:rPr>
        <w:t>。 </w:t>
      </w:r>
    </w:p>
    <w:p w:rsidR="00801DD0" w:rsidRPr="00197428" w:rsidRDefault="00570F84" w:rsidP="0029312E">
      <w:pPr>
        <w:pStyle w:val="a4"/>
        <w:spacing w:line="450" w:lineRule="atLeast"/>
        <w:outlineLvl w:val="0"/>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t>3．资格要求</w:t>
      </w:r>
    </w:p>
    <w:p w:rsidR="00801DD0" w:rsidRPr="00F51329" w:rsidRDefault="00801DD0"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3.1 投标人须具有独立法人资格，营业执照营业范围应包含与本项目相关的内容；</w:t>
      </w:r>
    </w:p>
    <w:p w:rsidR="00801DD0" w:rsidRPr="00F51329" w:rsidRDefault="00801DD0"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3.2 投标人须在人员、设备、资金、维保等方面具有相应能力，具备履行合同能力且无不良经营行为；</w:t>
      </w:r>
    </w:p>
    <w:p w:rsidR="00570F84" w:rsidRPr="00F51329" w:rsidRDefault="00801DD0"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3.3 投标参加本次项目投标前三年内，在经营活动中没有重大违法记录；</w:t>
      </w:r>
      <w:r w:rsidRPr="00F51329">
        <w:rPr>
          <w:rFonts w:asciiTheme="minorEastAsia" w:eastAsiaTheme="minorEastAsia" w:hAnsiTheme="minorEastAsia" w:hint="eastAsia"/>
          <w:color w:val="000000"/>
          <w:sz w:val="21"/>
          <w:szCs w:val="21"/>
        </w:rPr>
        <w:br/>
        <w:t>  </w:t>
      </w:r>
      <w:r w:rsidR="00570F84" w:rsidRPr="00F51329">
        <w:rPr>
          <w:rFonts w:asciiTheme="minorEastAsia" w:eastAsiaTheme="minorEastAsia" w:hAnsiTheme="minorEastAsia" w:hint="eastAsia"/>
          <w:color w:val="000000"/>
          <w:sz w:val="21"/>
          <w:szCs w:val="21"/>
        </w:rPr>
        <w:t>3.4 本项目不接受联合体投标。</w:t>
      </w:r>
    </w:p>
    <w:p w:rsidR="00801DD0" w:rsidRPr="00197428" w:rsidRDefault="00570F84" w:rsidP="00570F84">
      <w:pPr>
        <w:pStyle w:val="a4"/>
        <w:spacing w:line="450" w:lineRule="atLeast"/>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t>4</w:t>
      </w:r>
      <w:r w:rsidR="00801DD0" w:rsidRPr="00197428">
        <w:rPr>
          <w:rFonts w:asciiTheme="minorEastAsia" w:eastAsiaTheme="minorEastAsia" w:hAnsiTheme="minorEastAsia" w:hint="eastAsia"/>
          <w:b/>
          <w:color w:val="000000"/>
          <w:sz w:val="21"/>
          <w:szCs w:val="21"/>
        </w:rPr>
        <w:t>．报名须知</w:t>
      </w:r>
    </w:p>
    <w:p w:rsidR="00570F84" w:rsidRPr="00F51329" w:rsidRDefault="00570F84" w:rsidP="00801DD0">
      <w:pPr>
        <w:pStyle w:val="a4"/>
        <w:spacing w:line="450" w:lineRule="atLeast"/>
        <w:ind w:firstLineChars="200" w:firstLine="420"/>
        <w:jc w:val="both"/>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投标人须注册成为河南省公共资源交易中心网站会员并取得CA密钥，凭CA密钥登陆会员专区于2017年</w:t>
      </w:r>
      <w:r w:rsidR="002229CA">
        <w:rPr>
          <w:rFonts w:asciiTheme="minorEastAsia" w:eastAsiaTheme="minorEastAsia" w:hAnsiTheme="minorEastAsia" w:hint="eastAsia"/>
          <w:color w:val="000000"/>
          <w:sz w:val="21"/>
          <w:szCs w:val="21"/>
        </w:rPr>
        <w:t>3</w:t>
      </w:r>
      <w:r w:rsidRPr="00F51329">
        <w:rPr>
          <w:rFonts w:asciiTheme="minorEastAsia" w:eastAsiaTheme="minorEastAsia" w:hAnsiTheme="minorEastAsia" w:hint="eastAsia"/>
          <w:color w:val="000000"/>
          <w:sz w:val="21"/>
          <w:szCs w:val="21"/>
        </w:rPr>
        <w:t>月</w:t>
      </w:r>
      <w:r w:rsidR="002229CA">
        <w:rPr>
          <w:rFonts w:asciiTheme="minorEastAsia" w:eastAsiaTheme="minorEastAsia" w:hAnsiTheme="minorEastAsia" w:hint="eastAsia"/>
          <w:color w:val="000000"/>
          <w:sz w:val="21"/>
          <w:szCs w:val="21"/>
        </w:rPr>
        <w:t>1</w:t>
      </w:r>
      <w:r w:rsidR="005E4CF1">
        <w:rPr>
          <w:rFonts w:asciiTheme="minorEastAsia" w:eastAsiaTheme="minorEastAsia" w:hAnsiTheme="minorEastAsia" w:hint="eastAsia"/>
          <w:color w:val="000000"/>
          <w:sz w:val="21"/>
          <w:szCs w:val="21"/>
        </w:rPr>
        <w:t>4</w:t>
      </w:r>
      <w:r w:rsidRPr="00F51329">
        <w:rPr>
          <w:rFonts w:asciiTheme="minorEastAsia" w:eastAsiaTheme="minorEastAsia" w:hAnsiTheme="minorEastAsia" w:hint="eastAsia"/>
          <w:color w:val="000000"/>
          <w:sz w:val="21"/>
          <w:szCs w:val="21"/>
        </w:rPr>
        <w:t>日至</w:t>
      </w:r>
      <w:r w:rsidR="008E1A9F">
        <w:rPr>
          <w:rFonts w:asciiTheme="minorEastAsia" w:eastAsiaTheme="minorEastAsia" w:hAnsiTheme="minorEastAsia" w:hint="eastAsia"/>
          <w:color w:val="000000"/>
          <w:sz w:val="21"/>
          <w:szCs w:val="21"/>
        </w:rPr>
        <w:t>2017</w:t>
      </w:r>
      <w:r w:rsidRPr="00F51329">
        <w:rPr>
          <w:rFonts w:asciiTheme="minorEastAsia" w:eastAsiaTheme="minorEastAsia" w:hAnsiTheme="minorEastAsia" w:hint="eastAsia"/>
          <w:color w:val="000000"/>
          <w:sz w:val="21"/>
          <w:szCs w:val="21"/>
        </w:rPr>
        <w:t>年</w:t>
      </w:r>
      <w:r w:rsidR="002229CA">
        <w:rPr>
          <w:rFonts w:asciiTheme="minorEastAsia" w:eastAsiaTheme="minorEastAsia" w:hAnsiTheme="minorEastAsia" w:hint="eastAsia"/>
          <w:color w:val="000000"/>
          <w:sz w:val="21"/>
          <w:szCs w:val="21"/>
        </w:rPr>
        <w:t>3</w:t>
      </w:r>
      <w:r w:rsidRPr="00F51329">
        <w:rPr>
          <w:rFonts w:asciiTheme="minorEastAsia" w:eastAsiaTheme="minorEastAsia" w:hAnsiTheme="minorEastAsia" w:hint="eastAsia"/>
          <w:color w:val="000000"/>
          <w:sz w:val="21"/>
          <w:szCs w:val="21"/>
        </w:rPr>
        <w:t>月</w:t>
      </w:r>
      <w:r w:rsidR="005E4CF1">
        <w:rPr>
          <w:rFonts w:asciiTheme="minorEastAsia" w:eastAsiaTheme="minorEastAsia" w:hAnsiTheme="minorEastAsia" w:hint="eastAsia"/>
          <w:color w:val="000000"/>
          <w:sz w:val="21"/>
          <w:szCs w:val="21"/>
        </w:rPr>
        <w:t>20</w:t>
      </w:r>
      <w:r w:rsidRPr="00F51329">
        <w:rPr>
          <w:rFonts w:asciiTheme="minorEastAsia" w:eastAsiaTheme="minorEastAsia" w:hAnsiTheme="minorEastAsia" w:hint="eastAsia"/>
          <w:color w:val="000000"/>
          <w:sz w:val="21"/>
          <w:szCs w:val="21"/>
        </w:rPr>
        <w:t>日，在《河南省公共资源交易中心网》（</w:t>
      </w:r>
      <w:hyperlink r:id="rId7" w:history="1">
        <w:r w:rsidRPr="00F51329">
          <w:rPr>
            <w:rStyle w:val="a3"/>
            <w:rFonts w:asciiTheme="minorEastAsia" w:eastAsiaTheme="minorEastAsia" w:hAnsiTheme="minorEastAsia" w:hint="eastAsia"/>
            <w:sz w:val="21"/>
            <w:szCs w:val="21"/>
          </w:rPr>
          <w:t>www.hnggzy.com</w:t>
        </w:r>
      </w:hyperlink>
      <w:r w:rsidRPr="00F51329">
        <w:rPr>
          <w:rFonts w:asciiTheme="minorEastAsia" w:eastAsiaTheme="minorEastAsia" w:hAnsiTheme="minorEastAsia" w:hint="eastAsia"/>
          <w:color w:val="000000"/>
          <w:sz w:val="21"/>
          <w:szCs w:val="21"/>
        </w:rPr>
        <w:t>）进行网上报名</w:t>
      </w:r>
      <w:r w:rsidR="00801DD0" w:rsidRPr="00F51329">
        <w:rPr>
          <w:rFonts w:asciiTheme="minorEastAsia" w:eastAsiaTheme="minorEastAsia" w:hAnsiTheme="minorEastAsia" w:hint="eastAsia"/>
          <w:color w:val="000000"/>
          <w:sz w:val="21"/>
          <w:szCs w:val="21"/>
        </w:rPr>
        <w:t>。</w:t>
      </w:r>
    </w:p>
    <w:p w:rsidR="00801DD0" w:rsidRPr="00197428" w:rsidRDefault="00570F84" w:rsidP="0029312E">
      <w:pPr>
        <w:pStyle w:val="a4"/>
        <w:spacing w:line="450" w:lineRule="atLeast"/>
        <w:outlineLvl w:val="0"/>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t>5.招标文件的获取</w:t>
      </w:r>
    </w:p>
    <w:p w:rsidR="00801DD0" w:rsidRPr="00F51329" w:rsidRDefault="00570F84"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5.1 投标人须注册成为河南省公共资源交易中心网站会员并取得CA密钥，凭CA密钥登陆会员专区并按网上提示购买并下载招标文件及资料，招标文件每</w:t>
      </w:r>
      <w:r w:rsidR="0029312E">
        <w:rPr>
          <w:rFonts w:asciiTheme="minorEastAsia" w:eastAsiaTheme="minorEastAsia" w:hAnsiTheme="minorEastAsia" w:hint="eastAsia"/>
          <w:color w:val="000000"/>
          <w:sz w:val="21"/>
          <w:szCs w:val="21"/>
        </w:rPr>
        <w:t>标段</w:t>
      </w:r>
      <w:r w:rsidRPr="00F51329">
        <w:rPr>
          <w:rFonts w:asciiTheme="minorEastAsia" w:eastAsiaTheme="minorEastAsia" w:hAnsiTheme="minorEastAsia" w:hint="eastAsia"/>
          <w:color w:val="000000"/>
          <w:sz w:val="21"/>
          <w:szCs w:val="21"/>
        </w:rPr>
        <w:t>售价</w:t>
      </w:r>
      <w:r w:rsidR="0029312E">
        <w:rPr>
          <w:rFonts w:asciiTheme="minorEastAsia" w:eastAsiaTheme="minorEastAsia" w:hAnsiTheme="minorEastAsia" w:hint="eastAsia"/>
          <w:color w:val="000000"/>
          <w:sz w:val="21"/>
          <w:szCs w:val="21"/>
        </w:rPr>
        <w:t>5</w:t>
      </w:r>
      <w:r w:rsidRPr="00F51329">
        <w:rPr>
          <w:rFonts w:asciiTheme="minorEastAsia" w:eastAsiaTheme="minorEastAsia" w:hAnsiTheme="minorEastAsia" w:hint="eastAsia"/>
          <w:color w:val="000000"/>
          <w:sz w:val="21"/>
          <w:szCs w:val="21"/>
        </w:rPr>
        <w:t>00 元，售后不退。（详见http://www.hnggzy.com公共服务-办事指南）</w:t>
      </w:r>
      <w:r w:rsidR="00801DD0" w:rsidRPr="00F51329">
        <w:rPr>
          <w:rFonts w:asciiTheme="minorEastAsia" w:eastAsiaTheme="minorEastAsia" w:hAnsiTheme="minorEastAsia" w:hint="eastAsia"/>
          <w:color w:val="000000"/>
          <w:sz w:val="21"/>
          <w:szCs w:val="21"/>
        </w:rPr>
        <w:t>。</w:t>
      </w:r>
    </w:p>
    <w:p w:rsidR="00801DD0" w:rsidRPr="00F51329" w:rsidRDefault="00570F84"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5.2 招标文件下载时间及时关注河南省公共资源交易中心门户网和公司CA锁推送消息，投标人未按规定时间在网上下载招标文件的，其投标将被拒绝。</w:t>
      </w:r>
    </w:p>
    <w:p w:rsidR="00801DD0" w:rsidRPr="00F51329" w:rsidRDefault="00570F84" w:rsidP="00801DD0">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5.3 获取招标文件后，投标人请到河南省公共资源交易中心网站—公共服务—下载专区栏目下载最新版本的投标文件制作工具安装包，并使用安装后的最新版本投标文件制作工具制作电子投标文件。</w:t>
      </w:r>
    </w:p>
    <w:p w:rsidR="000C56B4" w:rsidRPr="00197428" w:rsidRDefault="00570F84" w:rsidP="0029312E">
      <w:pPr>
        <w:pStyle w:val="a4"/>
        <w:spacing w:line="450" w:lineRule="atLeast"/>
        <w:outlineLvl w:val="0"/>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lastRenderedPageBreak/>
        <w:t>6．投标文件的递交</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6.1 投标人需要同时递交电子投标文件和纸质投标文件。加密电子投标文件须在河南省公共资源交易中心交易系统中加密上传；未加密的电子投标文件及纸质投标文件须在投标截止时间前一同递交；</w:t>
      </w:r>
    </w:p>
    <w:p w:rsidR="00570F8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6.2 递交投标文件截止时间(投标截止时间)及递交地点详见招标文件。 </w:t>
      </w:r>
    </w:p>
    <w:p w:rsidR="000C56B4" w:rsidRPr="00197428" w:rsidRDefault="00570F84" w:rsidP="0029312E">
      <w:pPr>
        <w:pStyle w:val="a4"/>
        <w:spacing w:line="450" w:lineRule="atLeast"/>
        <w:outlineLvl w:val="0"/>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t xml:space="preserve">7．发布公告的媒介 </w:t>
      </w:r>
    </w:p>
    <w:p w:rsidR="00570F8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本招标公告同时在《中国采购与招标网》、《河南招标采购综合网》、《河南农业大学校园网》、《河南省公共资源交易中心网》上公开发布。 </w:t>
      </w:r>
    </w:p>
    <w:p w:rsidR="000C56B4" w:rsidRPr="00197428" w:rsidRDefault="00570F84" w:rsidP="0029312E">
      <w:pPr>
        <w:pStyle w:val="a4"/>
        <w:spacing w:line="450" w:lineRule="atLeast"/>
        <w:outlineLvl w:val="0"/>
        <w:rPr>
          <w:rFonts w:asciiTheme="minorEastAsia" w:eastAsiaTheme="minorEastAsia" w:hAnsiTheme="minorEastAsia"/>
          <w:b/>
          <w:color w:val="000000"/>
          <w:sz w:val="21"/>
          <w:szCs w:val="21"/>
        </w:rPr>
      </w:pPr>
      <w:r w:rsidRPr="00197428">
        <w:rPr>
          <w:rFonts w:asciiTheme="minorEastAsia" w:eastAsiaTheme="minorEastAsia" w:hAnsiTheme="minorEastAsia" w:hint="eastAsia"/>
          <w:b/>
          <w:color w:val="000000"/>
          <w:sz w:val="21"/>
          <w:szCs w:val="21"/>
        </w:rPr>
        <w:t>8. 联系方式</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招 标 人：河南农业大学</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办公地址：郑州市农业路63号</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联 系 人： 魏老师</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电 话： 0371-63558857</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招标代理机构：河南</w:t>
      </w:r>
      <w:r w:rsidR="000C56B4" w:rsidRPr="00F51329">
        <w:rPr>
          <w:rFonts w:asciiTheme="minorEastAsia" w:eastAsiaTheme="minorEastAsia" w:hAnsiTheme="minorEastAsia" w:hint="eastAsia"/>
          <w:color w:val="000000"/>
          <w:sz w:val="21"/>
          <w:szCs w:val="21"/>
        </w:rPr>
        <w:t>创达建设工程管理</w:t>
      </w:r>
      <w:r w:rsidRPr="00F51329">
        <w:rPr>
          <w:rFonts w:asciiTheme="minorEastAsia" w:eastAsiaTheme="minorEastAsia" w:hAnsiTheme="minorEastAsia" w:hint="eastAsia"/>
          <w:color w:val="000000"/>
          <w:sz w:val="21"/>
          <w:szCs w:val="21"/>
        </w:rPr>
        <w:t>有限公司</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办公地址：</w:t>
      </w:r>
      <w:r w:rsidR="000C56B4" w:rsidRPr="00F51329">
        <w:rPr>
          <w:rFonts w:asciiTheme="minorEastAsia" w:eastAsiaTheme="minorEastAsia" w:hAnsiTheme="minorEastAsia" w:hint="eastAsia"/>
          <w:color w:val="000000"/>
          <w:sz w:val="21"/>
          <w:szCs w:val="21"/>
        </w:rPr>
        <w:t>郑州市中原区秦岭路与冉屯路交叉口向南50米中机工程大厦B座9楼  </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联 系 人：</w:t>
      </w:r>
      <w:r w:rsidR="000C56B4" w:rsidRPr="00F51329">
        <w:rPr>
          <w:rFonts w:asciiTheme="minorEastAsia" w:eastAsiaTheme="minorEastAsia" w:hAnsiTheme="minorEastAsia" w:hint="eastAsia"/>
          <w:color w:val="000000"/>
          <w:sz w:val="21"/>
          <w:szCs w:val="21"/>
        </w:rPr>
        <w:t>周先生、宋先生</w:t>
      </w:r>
    </w:p>
    <w:p w:rsidR="000C56B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电 话：</w:t>
      </w:r>
      <w:r w:rsidR="000C56B4" w:rsidRPr="00F51329">
        <w:rPr>
          <w:rFonts w:asciiTheme="minorEastAsia" w:eastAsiaTheme="minorEastAsia" w:hAnsiTheme="minorEastAsia" w:hint="eastAsia"/>
          <w:color w:val="000000"/>
          <w:sz w:val="21"/>
          <w:szCs w:val="21"/>
        </w:rPr>
        <w:t>0371-55638076   18503866112   1</w:t>
      </w:r>
      <w:bookmarkStart w:id="1" w:name="_GoBack"/>
      <w:bookmarkEnd w:id="1"/>
      <w:r w:rsidR="000C56B4" w:rsidRPr="00F51329">
        <w:rPr>
          <w:rFonts w:asciiTheme="minorEastAsia" w:eastAsiaTheme="minorEastAsia" w:hAnsiTheme="minorEastAsia" w:hint="eastAsia"/>
          <w:color w:val="000000"/>
          <w:sz w:val="21"/>
          <w:szCs w:val="21"/>
        </w:rPr>
        <w:t>8503866125</w:t>
      </w:r>
    </w:p>
    <w:p w:rsidR="00570F84" w:rsidRPr="00F51329" w:rsidRDefault="00570F84" w:rsidP="000C56B4">
      <w:pPr>
        <w:pStyle w:val="a4"/>
        <w:spacing w:line="450" w:lineRule="atLeast"/>
        <w:ind w:firstLineChars="200" w:firstLine="420"/>
        <w:rPr>
          <w:rFonts w:asciiTheme="minorEastAsia" w:eastAsiaTheme="minorEastAsia" w:hAnsiTheme="minorEastAsia"/>
          <w:color w:val="000000"/>
          <w:sz w:val="21"/>
          <w:szCs w:val="21"/>
        </w:rPr>
      </w:pPr>
      <w:r w:rsidRPr="00F51329">
        <w:rPr>
          <w:rFonts w:asciiTheme="minorEastAsia" w:eastAsiaTheme="minorEastAsia" w:hAnsiTheme="minorEastAsia" w:hint="eastAsia"/>
          <w:color w:val="000000"/>
          <w:sz w:val="21"/>
          <w:szCs w:val="21"/>
        </w:rPr>
        <w:t>传 真：0371-</w:t>
      </w:r>
      <w:r w:rsidR="000C56B4" w:rsidRPr="00F51329">
        <w:rPr>
          <w:rFonts w:asciiTheme="minorEastAsia" w:eastAsiaTheme="minorEastAsia" w:hAnsiTheme="minorEastAsia" w:hint="eastAsia"/>
          <w:color w:val="000000"/>
          <w:sz w:val="21"/>
          <w:szCs w:val="21"/>
        </w:rPr>
        <w:t>55638076</w:t>
      </w:r>
    </w:p>
    <w:p w:rsidR="000C56B4" w:rsidRPr="00F51329" w:rsidRDefault="000C56B4">
      <w:pPr>
        <w:widowControl/>
        <w:jc w:val="left"/>
        <w:rPr>
          <w:rFonts w:asciiTheme="minorEastAsia" w:hAnsiTheme="minorEastAsia"/>
        </w:rPr>
      </w:pPr>
      <w:r w:rsidRPr="00F51329">
        <w:rPr>
          <w:rFonts w:asciiTheme="minorEastAsia" w:hAnsiTheme="minorEastAsia"/>
        </w:rPr>
        <w:br w:type="page"/>
      </w:r>
    </w:p>
    <w:p w:rsidR="00990505" w:rsidRPr="00F51329" w:rsidRDefault="000C56B4">
      <w:pPr>
        <w:rPr>
          <w:rFonts w:asciiTheme="minorEastAsia" w:hAnsiTheme="minorEastAsia"/>
          <w:b/>
        </w:rPr>
      </w:pPr>
      <w:r w:rsidRPr="00F51329">
        <w:rPr>
          <w:rFonts w:asciiTheme="minorEastAsia" w:hAnsiTheme="minorEastAsia" w:hint="eastAsia"/>
          <w:b/>
        </w:rPr>
        <w:lastRenderedPageBreak/>
        <w:t>附件</w:t>
      </w:r>
    </w:p>
    <w:tbl>
      <w:tblPr>
        <w:tblpPr w:leftFromText="180" w:rightFromText="180" w:vertAnchor="page" w:horzAnchor="page" w:tblpXSpec="center" w:tblpY="2223"/>
        <w:tblOverlap w:val="never"/>
        <w:tblW w:w="8612" w:type="dxa"/>
        <w:tblLayout w:type="fixed"/>
        <w:tblLook w:val="04A0"/>
      </w:tblPr>
      <w:tblGrid>
        <w:gridCol w:w="582"/>
        <w:gridCol w:w="1062"/>
        <w:gridCol w:w="798"/>
        <w:gridCol w:w="916"/>
        <w:gridCol w:w="1048"/>
        <w:gridCol w:w="900"/>
        <w:gridCol w:w="798"/>
        <w:gridCol w:w="674"/>
        <w:gridCol w:w="750"/>
        <w:gridCol w:w="1084"/>
      </w:tblGrid>
      <w:tr w:rsidR="000C56B4" w:rsidRPr="00F51329" w:rsidTr="000F7FFD">
        <w:trPr>
          <w:trHeight w:val="540"/>
        </w:trPr>
        <w:tc>
          <w:tcPr>
            <w:tcW w:w="8612"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C56B4" w:rsidRPr="00F51329" w:rsidRDefault="000C56B4" w:rsidP="0029312E">
            <w:pPr>
              <w:widowControl/>
              <w:jc w:val="center"/>
              <w:textAlignment w:val="center"/>
              <w:rPr>
                <w:rFonts w:asciiTheme="minorEastAsia" w:hAnsiTheme="minorEastAsia"/>
                <w:color w:val="000000"/>
                <w:kern w:val="0"/>
              </w:rPr>
            </w:pPr>
            <w:r w:rsidRPr="00F51329">
              <w:rPr>
                <w:rFonts w:asciiTheme="minorEastAsia" w:hAnsiTheme="minorEastAsia" w:hint="eastAsia"/>
                <w:color w:val="000000"/>
                <w:kern w:val="0"/>
                <w:sz w:val="28"/>
              </w:rPr>
              <w:t>苗木</w:t>
            </w:r>
            <w:r w:rsidR="0029312E">
              <w:rPr>
                <w:rFonts w:asciiTheme="minorEastAsia" w:hAnsiTheme="minorEastAsia" w:hint="eastAsia"/>
                <w:color w:val="000000"/>
                <w:kern w:val="0"/>
                <w:sz w:val="28"/>
              </w:rPr>
              <w:t>包</w:t>
            </w:r>
            <w:r w:rsidRPr="00F51329">
              <w:rPr>
                <w:rFonts w:asciiTheme="minorEastAsia" w:hAnsiTheme="minorEastAsia" w:hint="eastAsia"/>
                <w:color w:val="000000"/>
                <w:kern w:val="0"/>
                <w:sz w:val="28"/>
              </w:rPr>
              <w:t>一</w:t>
            </w:r>
          </w:p>
        </w:tc>
      </w:tr>
      <w:tr w:rsidR="000C56B4" w:rsidRPr="00F51329" w:rsidTr="000F7FFD">
        <w:trPr>
          <w:trHeight w:val="54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序号</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品种</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胸径（</w:t>
            </w:r>
            <w:r w:rsidRPr="00F51329">
              <w:rPr>
                <w:rFonts w:asciiTheme="minorEastAsia" w:hAnsiTheme="minorEastAsia"/>
                <w:color w:val="000000"/>
                <w:kern w:val="0"/>
              </w:rPr>
              <w:t>cm)</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冠幅（</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树高（</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枝下高（</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土球（</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单位</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数量</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备注</w:t>
            </w:r>
          </w:p>
        </w:tc>
      </w:tr>
      <w:tr w:rsidR="000C56B4" w:rsidRPr="00F51329" w:rsidTr="000F7FFD">
        <w:trPr>
          <w:trHeight w:val="81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大香樟</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Φ35</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12</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移栽苗，整齐一致，包种包活，养护期两年</w:t>
            </w:r>
          </w:p>
        </w:tc>
      </w:tr>
      <w:tr w:rsidR="000C56B4" w:rsidRPr="00F51329" w:rsidTr="000F7FFD">
        <w:trPr>
          <w:trHeight w:val="28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朱砂桂</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D12</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120-150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90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44</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F7FFD">
        <w:trPr>
          <w:trHeight w:val="28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3</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流苏树</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F7FFD">
        <w:trPr>
          <w:trHeight w:val="28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4</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小叶椴</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半冠</w:t>
            </w: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F7FFD">
        <w:trPr>
          <w:trHeight w:val="28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5</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红果冬青</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220-250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9</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F7FFD">
        <w:trPr>
          <w:trHeight w:val="28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6</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罗汉松</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F7FFD">
        <w:trPr>
          <w:trHeight w:val="285"/>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7</w:t>
            </w:r>
          </w:p>
        </w:tc>
        <w:tc>
          <w:tcPr>
            <w:tcW w:w="10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鸡爪槭</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D7</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120-150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rsidP="000F7FFD">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bl>
    <w:p w:rsidR="000C56B4" w:rsidRPr="00F51329" w:rsidRDefault="000C56B4" w:rsidP="000C56B4">
      <w:pPr>
        <w:rPr>
          <w:rFonts w:asciiTheme="minorEastAsia" w:hAnsiTheme="minorEastAsia"/>
        </w:rPr>
      </w:pPr>
    </w:p>
    <w:p w:rsidR="000C56B4" w:rsidRPr="00F51329" w:rsidRDefault="000C56B4" w:rsidP="000C56B4">
      <w:pPr>
        <w:rPr>
          <w:rFonts w:asciiTheme="minorEastAsia" w:hAnsiTheme="minorEastAsia"/>
        </w:rPr>
      </w:pPr>
    </w:p>
    <w:tbl>
      <w:tblPr>
        <w:tblpPr w:leftFromText="180" w:rightFromText="180" w:vertAnchor="text" w:horzAnchor="page" w:tblpXSpec="center" w:tblpY="568"/>
        <w:tblOverlap w:val="never"/>
        <w:tblW w:w="8612" w:type="dxa"/>
        <w:tblLayout w:type="fixed"/>
        <w:tblLook w:val="04A0"/>
      </w:tblPr>
      <w:tblGrid>
        <w:gridCol w:w="567"/>
        <w:gridCol w:w="1077"/>
        <w:gridCol w:w="798"/>
        <w:gridCol w:w="916"/>
        <w:gridCol w:w="1048"/>
        <w:gridCol w:w="900"/>
        <w:gridCol w:w="798"/>
        <w:gridCol w:w="674"/>
        <w:gridCol w:w="750"/>
        <w:gridCol w:w="1084"/>
      </w:tblGrid>
      <w:tr w:rsidR="000C56B4" w:rsidRPr="00F51329" w:rsidTr="000C56B4">
        <w:trPr>
          <w:trHeight w:val="540"/>
        </w:trPr>
        <w:tc>
          <w:tcPr>
            <w:tcW w:w="8612"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C56B4" w:rsidRPr="00F51329" w:rsidRDefault="000C56B4" w:rsidP="0029312E">
            <w:pPr>
              <w:widowControl/>
              <w:jc w:val="center"/>
              <w:textAlignment w:val="center"/>
              <w:rPr>
                <w:rFonts w:asciiTheme="minorEastAsia" w:hAnsiTheme="minorEastAsia"/>
                <w:kern w:val="0"/>
              </w:rPr>
            </w:pPr>
            <w:r w:rsidRPr="00F51329">
              <w:rPr>
                <w:rFonts w:asciiTheme="minorEastAsia" w:hAnsiTheme="minorEastAsia" w:hint="eastAsia"/>
                <w:kern w:val="0"/>
              </w:rPr>
              <w:t>苗木</w:t>
            </w:r>
            <w:r w:rsidR="0029312E">
              <w:rPr>
                <w:rFonts w:asciiTheme="minorEastAsia" w:hAnsiTheme="minorEastAsia" w:hint="eastAsia"/>
                <w:kern w:val="0"/>
              </w:rPr>
              <w:t>包</w:t>
            </w:r>
            <w:r w:rsidRPr="00F51329">
              <w:rPr>
                <w:rFonts w:asciiTheme="minorEastAsia" w:hAnsiTheme="minorEastAsia" w:hint="eastAsia"/>
                <w:kern w:val="0"/>
              </w:rPr>
              <w:t>二</w:t>
            </w:r>
          </w:p>
        </w:tc>
      </w:tr>
      <w:tr w:rsidR="000C56B4" w:rsidRPr="00F51329" w:rsidTr="000C56B4">
        <w:trPr>
          <w:trHeight w:val="540"/>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序号</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品种</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胸径（</w:t>
            </w:r>
            <w:r w:rsidRPr="00F51329">
              <w:rPr>
                <w:rFonts w:asciiTheme="minorEastAsia" w:hAnsiTheme="minorEastAsia"/>
                <w:kern w:val="0"/>
              </w:rPr>
              <w:t>cm)</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冠幅（</w:t>
            </w:r>
            <w:r w:rsidRPr="00F51329">
              <w:rPr>
                <w:rFonts w:asciiTheme="minorEastAsia" w:hAnsiTheme="minorEastAsia"/>
                <w:kern w:val="0"/>
              </w:rPr>
              <w:t>cm</w:t>
            </w:r>
            <w:r w:rsidRPr="00F51329">
              <w:rPr>
                <w:rFonts w:asciiTheme="minorEastAsia" w:hAnsiTheme="minorEastAsia" w:hint="eastAsia"/>
                <w:kern w:val="0"/>
              </w:rPr>
              <w:t>）</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树高（</w:t>
            </w:r>
            <w:r w:rsidRPr="00F51329">
              <w:rPr>
                <w:rFonts w:asciiTheme="minorEastAsia" w:hAnsiTheme="minorEastAsia"/>
                <w:kern w:val="0"/>
              </w:rPr>
              <w:t>cm</w:t>
            </w:r>
            <w:r w:rsidRPr="00F51329">
              <w:rPr>
                <w:rFonts w:asciiTheme="minorEastAsia" w:hAnsiTheme="minorEastAsia" w:hint="eastAsia"/>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枝下高（</w:t>
            </w:r>
            <w:r w:rsidRPr="00F51329">
              <w:rPr>
                <w:rFonts w:asciiTheme="minorEastAsia" w:hAnsiTheme="minorEastAsia"/>
                <w:kern w:val="0"/>
              </w:rPr>
              <w:t>cm</w:t>
            </w:r>
            <w:r w:rsidRPr="00F51329">
              <w:rPr>
                <w:rFonts w:asciiTheme="minorEastAsia" w:hAnsiTheme="minorEastAsia" w:hint="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土球（</w:t>
            </w:r>
            <w:r w:rsidRPr="00F51329">
              <w:rPr>
                <w:rFonts w:asciiTheme="minorEastAsia" w:hAnsiTheme="minorEastAsia"/>
                <w:kern w:val="0"/>
              </w:rPr>
              <w:t>cm</w:t>
            </w:r>
            <w:r w:rsidRPr="00F51329">
              <w:rPr>
                <w:rFonts w:asciiTheme="minorEastAsia" w:hAnsiTheme="minorEastAsia" w:hint="eastAsia"/>
                <w:kern w:val="0"/>
              </w:rPr>
              <w:t>）</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单位</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数量</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备注</w:t>
            </w:r>
          </w:p>
        </w:tc>
      </w:tr>
      <w:tr w:rsidR="000C56B4" w:rsidRPr="00F51329" w:rsidTr="000C56B4">
        <w:trPr>
          <w:trHeight w:val="189"/>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1</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挪威槭</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14</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2</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香樟</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Φ12</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56"/>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3</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三角枫</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3m</w:t>
            </w:r>
            <w:r w:rsidRPr="00F51329">
              <w:rPr>
                <w:rFonts w:asciiTheme="minorEastAsia" w:hAnsiTheme="minorEastAsia" w:hint="eastAsia"/>
                <w:kern w:val="0"/>
              </w:rPr>
              <w:t>截干</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C56B4" w:rsidRPr="00F51329" w:rsidRDefault="000C56B4">
            <w:pPr>
              <w:widowControl/>
              <w:jc w:val="center"/>
              <w:rPr>
                <w:rFonts w:asciiTheme="minorEastAsia" w:hAnsiTheme="minorEastAsia" w:cs="Times New Roman"/>
                <w:sz w:val="24"/>
                <w:szCs w:val="24"/>
              </w:rPr>
            </w:pP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4</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元宝枫</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5</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巨紫荆</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3m</w:t>
            </w:r>
            <w:r w:rsidRPr="00F51329">
              <w:rPr>
                <w:rFonts w:asciiTheme="minorEastAsia" w:hAnsiTheme="minorEastAsia" w:hint="eastAsia"/>
                <w:kern w:val="0"/>
              </w:rPr>
              <w:t>截干</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裸根</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110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0C56B4" w:rsidRPr="00F51329" w:rsidRDefault="000C56B4">
            <w:pPr>
              <w:widowControl/>
              <w:jc w:val="center"/>
              <w:rPr>
                <w:rFonts w:asciiTheme="minorEastAsia" w:hAnsiTheme="minorEastAsia" w:cs="Times New Roman"/>
                <w:sz w:val="24"/>
                <w:szCs w:val="24"/>
              </w:rPr>
            </w:pP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6</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银杏</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180-220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lastRenderedPageBreak/>
              <w:t>7</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柿树</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Φ12</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8</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枇杷</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180-200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28</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9</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花楸</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半冠</w:t>
            </w: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200-220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裸根</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10</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雪松</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D12</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50-80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11</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白皮松</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26</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一级苗</w:t>
            </w:r>
          </w:p>
        </w:tc>
      </w:tr>
      <w:tr w:rsidR="000C56B4" w:rsidRPr="00F51329" w:rsidTr="000C56B4">
        <w:trPr>
          <w:trHeight w:val="540"/>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12</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红叶石楠球</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13</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石楠树</w:t>
            </w:r>
            <w:r w:rsidRPr="00F51329">
              <w:rPr>
                <w:rFonts w:asciiTheme="minorEastAsia" w:hAnsiTheme="minorEastAsia"/>
                <w:kern w:val="0"/>
              </w:rPr>
              <w:t>A</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D12</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50-80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42</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r w:rsidR="000C56B4" w:rsidRPr="00F51329" w:rsidTr="000C56B4">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spacing w:after="340"/>
              <w:jc w:val="center"/>
              <w:textAlignment w:val="center"/>
              <w:rPr>
                <w:rFonts w:asciiTheme="minorEastAsia" w:hAnsiTheme="minorEastAsia" w:cs="Times New Roman"/>
                <w:sz w:val="24"/>
                <w:szCs w:val="24"/>
              </w:rPr>
            </w:pPr>
            <w:r w:rsidRPr="00F51329">
              <w:rPr>
                <w:rFonts w:asciiTheme="minorEastAsia" w:hAnsiTheme="minorEastAsia"/>
                <w:color w:val="000000"/>
                <w:kern w:val="0"/>
              </w:rPr>
              <w:t>14</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石楠树</w:t>
            </w:r>
            <w:r w:rsidRPr="00F51329">
              <w:rPr>
                <w:rFonts w:asciiTheme="minorEastAsia" w:hAnsiTheme="minorEastAsia"/>
                <w:kern w:val="0"/>
              </w:rPr>
              <w:t>B</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D12</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160-180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55</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0C56B4" w:rsidRPr="00F51329" w:rsidRDefault="000C56B4">
            <w:pPr>
              <w:widowControl/>
              <w:jc w:val="center"/>
              <w:rPr>
                <w:rFonts w:asciiTheme="minorEastAsia" w:hAnsiTheme="minorEastAsia" w:cs="Times New Roman"/>
                <w:sz w:val="24"/>
                <w:szCs w:val="24"/>
              </w:rPr>
            </w:pPr>
            <w:r w:rsidRPr="00F51329">
              <w:rPr>
                <w:rFonts w:asciiTheme="minorEastAsia" w:hAnsiTheme="minorEastAsia" w:hint="eastAsia"/>
              </w:rPr>
              <w:t>冠幅饱满</w:t>
            </w:r>
          </w:p>
        </w:tc>
      </w:tr>
    </w:tbl>
    <w:p w:rsidR="000C56B4" w:rsidRPr="00F51329" w:rsidRDefault="000C56B4" w:rsidP="000C56B4">
      <w:pPr>
        <w:rPr>
          <w:rFonts w:asciiTheme="minorEastAsia" w:hAnsiTheme="minorEastAsia"/>
        </w:rPr>
      </w:pPr>
    </w:p>
    <w:tbl>
      <w:tblPr>
        <w:tblpPr w:leftFromText="180" w:rightFromText="180" w:vertAnchor="text" w:horzAnchor="page" w:tblpXSpec="center" w:tblpY="568"/>
        <w:tblOverlap w:val="never"/>
        <w:tblW w:w="8612" w:type="dxa"/>
        <w:tblLayout w:type="fixed"/>
        <w:tblLook w:val="04A0"/>
      </w:tblPr>
      <w:tblGrid>
        <w:gridCol w:w="567"/>
        <w:gridCol w:w="1077"/>
        <w:gridCol w:w="798"/>
        <w:gridCol w:w="916"/>
        <w:gridCol w:w="1048"/>
        <w:gridCol w:w="900"/>
        <w:gridCol w:w="798"/>
        <w:gridCol w:w="674"/>
        <w:gridCol w:w="750"/>
        <w:gridCol w:w="1084"/>
      </w:tblGrid>
      <w:tr w:rsidR="00F51329" w:rsidRPr="00F51329" w:rsidTr="00F51329">
        <w:trPr>
          <w:trHeight w:val="540"/>
        </w:trPr>
        <w:tc>
          <w:tcPr>
            <w:tcW w:w="8612" w:type="dxa"/>
            <w:gridSpan w:val="10"/>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51329" w:rsidRPr="00F51329" w:rsidRDefault="00F51329" w:rsidP="0029312E">
            <w:pPr>
              <w:widowControl/>
              <w:jc w:val="center"/>
              <w:textAlignment w:val="center"/>
              <w:rPr>
                <w:rFonts w:asciiTheme="minorEastAsia" w:hAnsiTheme="minorEastAsia"/>
                <w:color w:val="000000"/>
                <w:kern w:val="0"/>
              </w:rPr>
            </w:pPr>
            <w:r w:rsidRPr="00F51329">
              <w:rPr>
                <w:rFonts w:asciiTheme="minorEastAsia" w:hAnsiTheme="minorEastAsia" w:hint="eastAsia"/>
                <w:color w:val="000000"/>
                <w:kern w:val="0"/>
              </w:rPr>
              <w:t>苗木</w:t>
            </w:r>
            <w:r w:rsidR="0029312E">
              <w:rPr>
                <w:rFonts w:asciiTheme="minorEastAsia" w:hAnsiTheme="minorEastAsia" w:hint="eastAsia"/>
                <w:color w:val="000000"/>
                <w:kern w:val="0"/>
              </w:rPr>
              <w:t>包</w:t>
            </w:r>
            <w:r w:rsidRPr="00F51329">
              <w:rPr>
                <w:rFonts w:asciiTheme="minorEastAsia" w:hAnsiTheme="minorEastAsia" w:hint="eastAsia"/>
                <w:color w:val="000000"/>
                <w:kern w:val="0"/>
              </w:rPr>
              <w:t>三</w:t>
            </w:r>
          </w:p>
        </w:tc>
      </w:tr>
      <w:tr w:rsidR="00F51329" w:rsidRPr="00F51329" w:rsidTr="00F51329">
        <w:trPr>
          <w:trHeight w:val="540"/>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序号</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品种</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胸径（</w:t>
            </w:r>
            <w:r w:rsidRPr="00F51329">
              <w:rPr>
                <w:rFonts w:asciiTheme="minorEastAsia" w:hAnsiTheme="minorEastAsia"/>
                <w:color w:val="000000"/>
                <w:kern w:val="0"/>
              </w:rPr>
              <w:t>cm)</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冠幅（</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树高（</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枝下高（</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土球（</w:t>
            </w:r>
            <w:r w:rsidRPr="00F51329">
              <w:rPr>
                <w:rFonts w:asciiTheme="minorEastAsia" w:hAnsiTheme="minorEastAsia"/>
                <w:color w:val="000000"/>
                <w:kern w:val="0"/>
              </w:rPr>
              <w:t>cm</w:t>
            </w:r>
            <w:r w:rsidRPr="00F51329">
              <w:rPr>
                <w:rFonts w:asciiTheme="minorEastAsia" w:hAnsiTheme="minorEastAsia" w:hint="eastAsia"/>
                <w:color w:val="000000"/>
                <w:kern w:val="0"/>
              </w:rPr>
              <w:t>）</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单位</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数量</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备注</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广玉兰</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180-220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56</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紫玉兰</w:t>
            </w:r>
            <w:r w:rsidRPr="00F51329">
              <w:rPr>
                <w:rFonts w:asciiTheme="minorEastAsia" w:hAnsiTheme="minorEastAsia"/>
                <w:kern w:val="0"/>
              </w:rPr>
              <w:t>A</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160-180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70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15</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3</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top"/>
              <w:rPr>
                <w:rFonts w:asciiTheme="minorEastAsia" w:hAnsiTheme="minorEastAsia" w:cs="Times New Roman"/>
                <w:sz w:val="24"/>
                <w:szCs w:val="24"/>
              </w:rPr>
            </w:pPr>
            <w:r w:rsidRPr="00F51329">
              <w:rPr>
                <w:rFonts w:asciiTheme="minorEastAsia" w:hAnsiTheme="minorEastAsia" w:hint="eastAsia"/>
                <w:kern w:val="0"/>
              </w:rPr>
              <w:t>紫玉兰</w:t>
            </w:r>
            <w:r w:rsidRPr="00F51329">
              <w:rPr>
                <w:rFonts w:asciiTheme="minorEastAsia" w:hAnsiTheme="minorEastAsia"/>
                <w:kern w:val="0"/>
              </w:rPr>
              <w:t>B</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Φ7</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130-160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50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4</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白玉兰</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Φ10</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160-180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90"/>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5</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望春玉兰</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160-180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8</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6</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top"/>
              <w:rPr>
                <w:rFonts w:asciiTheme="minorEastAsia" w:hAnsiTheme="minorEastAsia" w:cs="Times New Roman"/>
                <w:sz w:val="24"/>
                <w:szCs w:val="24"/>
              </w:rPr>
            </w:pPr>
            <w:r w:rsidRPr="00F51329">
              <w:rPr>
                <w:rFonts w:asciiTheme="minorEastAsia" w:hAnsiTheme="minorEastAsia" w:hint="eastAsia"/>
                <w:kern w:val="0"/>
              </w:rPr>
              <w:t>二乔玉兰</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Φ6</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40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hint="eastAsia"/>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sz w:val="24"/>
                <w:szCs w:val="24"/>
              </w:rPr>
            </w:pPr>
            <w:r w:rsidRPr="00F51329">
              <w:rPr>
                <w:rFonts w:asciiTheme="minorEastAsia" w:hAnsiTheme="minorEastAsia"/>
                <w:kern w:val="0"/>
              </w:rPr>
              <w:t>60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7</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紫叶矮樱</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200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100-130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12</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8</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黄栌</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2.5m</w:t>
            </w:r>
            <w:r w:rsidRPr="00F51329">
              <w:rPr>
                <w:rFonts w:asciiTheme="minorEastAsia" w:hAnsiTheme="minorEastAsia" w:hint="eastAsia"/>
                <w:color w:val="000000"/>
                <w:kern w:val="0"/>
              </w:rPr>
              <w:t>截干</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11</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51329" w:rsidRPr="00F51329" w:rsidRDefault="00F51329" w:rsidP="00F51329">
            <w:pPr>
              <w:widowControl/>
              <w:jc w:val="center"/>
              <w:rPr>
                <w:rFonts w:asciiTheme="minorEastAsia" w:hAnsiTheme="minorEastAsia" w:cs="Times New Roman"/>
                <w:color w:val="000000"/>
                <w:sz w:val="24"/>
                <w:szCs w:val="24"/>
              </w:rPr>
            </w:pP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9</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腊梅</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D6</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50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16</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lastRenderedPageBreak/>
              <w:t>10</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绿梅</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D6</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40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42</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11</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红梅</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D6</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40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53</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12</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美人梅</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D6</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40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26</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13</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垂丝海棠</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D7</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90-120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50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66</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14</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西府海棠</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D7</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300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90-120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50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10</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tr w:rsidR="00F51329" w:rsidRPr="00F51329" w:rsidTr="00F51329">
        <w:trPr>
          <w:trHeight w:val="285"/>
        </w:trPr>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spacing w:after="340"/>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w:t>
            </w:r>
          </w:p>
        </w:tc>
        <w:tc>
          <w:tcPr>
            <w:tcW w:w="107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晚樱</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D8</w:t>
            </w:r>
          </w:p>
        </w:tc>
        <w:tc>
          <w:tcPr>
            <w:tcW w:w="9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250</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350</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150-180</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60</w:t>
            </w:r>
          </w:p>
        </w:tc>
        <w:tc>
          <w:tcPr>
            <w:tcW w:w="67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hint="eastAsia"/>
                <w:color w:val="000000"/>
                <w:kern w:val="0"/>
              </w:rPr>
              <w:t>株</w:t>
            </w:r>
          </w:p>
        </w:tc>
        <w:tc>
          <w:tcPr>
            <w:tcW w:w="7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textAlignment w:val="center"/>
              <w:rPr>
                <w:rFonts w:asciiTheme="minorEastAsia" w:hAnsiTheme="minorEastAsia" w:cs="Times New Roman"/>
                <w:color w:val="000000"/>
                <w:sz w:val="24"/>
                <w:szCs w:val="24"/>
              </w:rPr>
            </w:pPr>
            <w:r w:rsidRPr="00F51329">
              <w:rPr>
                <w:rFonts w:asciiTheme="minorEastAsia" w:hAnsiTheme="minorEastAsia"/>
                <w:color w:val="000000"/>
                <w:kern w:val="0"/>
              </w:rPr>
              <w:t>99</w:t>
            </w:r>
          </w:p>
        </w:tc>
        <w:tc>
          <w:tcPr>
            <w:tcW w:w="10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F51329" w:rsidRPr="00F51329" w:rsidRDefault="00F51329" w:rsidP="00F51329">
            <w:pPr>
              <w:widowControl/>
              <w:jc w:val="center"/>
              <w:rPr>
                <w:rFonts w:asciiTheme="minorEastAsia" w:hAnsiTheme="minorEastAsia" w:cs="Times New Roman"/>
                <w:color w:val="000000"/>
                <w:sz w:val="24"/>
                <w:szCs w:val="24"/>
              </w:rPr>
            </w:pPr>
            <w:r w:rsidRPr="00F51329">
              <w:rPr>
                <w:rFonts w:asciiTheme="minorEastAsia" w:hAnsiTheme="minorEastAsia" w:hint="eastAsia"/>
              </w:rPr>
              <w:t>冠幅饱满</w:t>
            </w:r>
          </w:p>
        </w:tc>
      </w:tr>
      <w:bookmarkEnd w:id="0"/>
    </w:tbl>
    <w:p w:rsidR="00F51329" w:rsidRPr="00F51329" w:rsidRDefault="00F51329" w:rsidP="000C56B4">
      <w:pPr>
        <w:rPr>
          <w:rFonts w:asciiTheme="minorEastAsia" w:hAnsiTheme="minorEastAsia"/>
        </w:rPr>
      </w:pPr>
    </w:p>
    <w:sectPr w:rsidR="00F51329" w:rsidRPr="00F51329" w:rsidSect="00AC2CA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048" w:rsidRDefault="00593048" w:rsidP="00410639">
      <w:r>
        <w:separator/>
      </w:r>
    </w:p>
  </w:endnote>
  <w:endnote w:type="continuationSeparator" w:id="1">
    <w:p w:rsidR="00593048" w:rsidRDefault="00593048" w:rsidP="0041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048" w:rsidRDefault="00593048" w:rsidP="00410639">
      <w:r>
        <w:separator/>
      </w:r>
    </w:p>
  </w:footnote>
  <w:footnote w:type="continuationSeparator" w:id="1">
    <w:p w:rsidR="00593048" w:rsidRDefault="00593048" w:rsidP="00410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4034D"/>
    <w:multiLevelType w:val="hybridMultilevel"/>
    <w:tmpl w:val="BAFAA592"/>
    <w:lvl w:ilvl="0" w:tplc="C4BC1D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7D2"/>
    <w:rsid w:val="00043C23"/>
    <w:rsid w:val="00080C51"/>
    <w:rsid w:val="000867D2"/>
    <w:rsid w:val="000C56B4"/>
    <w:rsid w:val="00197428"/>
    <w:rsid w:val="002229CA"/>
    <w:rsid w:val="00244E97"/>
    <w:rsid w:val="0029312E"/>
    <w:rsid w:val="002A5E5D"/>
    <w:rsid w:val="00410639"/>
    <w:rsid w:val="00570F84"/>
    <w:rsid w:val="00587942"/>
    <w:rsid w:val="00593048"/>
    <w:rsid w:val="005E4CF1"/>
    <w:rsid w:val="00656A4E"/>
    <w:rsid w:val="00686541"/>
    <w:rsid w:val="006F4BF7"/>
    <w:rsid w:val="007156B1"/>
    <w:rsid w:val="00770AF9"/>
    <w:rsid w:val="00801DD0"/>
    <w:rsid w:val="008E1A9F"/>
    <w:rsid w:val="008F0639"/>
    <w:rsid w:val="00A045A0"/>
    <w:rsid w:val="00AC2CA2"/>
    <w:rsid w:val="00AC4BAD"/>
    <w:rsid w:val="00AE1286"/>
    <w:rsid w:val="00BB1F54"/>
    <w:rsid w:val="00CA3375"/>
    <w:rsid w:val="00D91432"/>
    <w:rsid w:val="00F51329"/>
    <w:rsid w:val="00FE33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0F84"/>
    <w:rPr>
      <w:strike w:val="0"/>
      <w:dstrike w:val="0"/>
      <w:color w:val="333333"/>
      <w:u w:val="none"/>
      <w:effect w:val="none"/>
    </w:rPr>
  </w:style>
  <w:style w:type="paragraph" w:styleId="a4">
    <w:name w:val="Normal (Web)"/>
    <w:basedOn w:val="a"/>
    <w:uiPriority w:val="99"/>
    <w:semiHidden/>
    <w:unhideWhenUsed/>
    <w:rsid w:val="00570F84"/>
    <w:pPr>
      <w:widowControl/>
      <w:jc w:val="left"/>
    </w:pPr>
    <w:rPr>
      <w:rFonts w:ascii="宋体" w:eastAsia="宋体" w:hAnsi="宋体" w:cs="宋体"/>
      <w:kern w:val="0"/>
      <w:sz w:val="24"/>
      <w:szCs w:val="24"/>
    </w:rPr>
  </w:style>
  <w:style w:type="paragraph" w:styleId="a5">
    <w:name w:val="header"/>
    <w:basedOn w:val="a"/>
    <w:link w:val="Char"/>
    <w:uiPriority w:val="99"/>
    <w:unhideWhenUsed/>
    <w:rsid w:val="00410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0639"/>
    <w:rPr>
      <w:sz w:val="18"/>
      <w:szCs w:val="18"/>
    </w:rPr>
  </w:style>
  <w:style w:type="paragraph" w:styleId="a6">
    <w:name w:val="footer"/>
    <w:basedOn w:val="a"/>
    <w:link w:val="Char0"/>
    <w:uiPriority w:val="99"/>
    <w:unhideWhenUsed/>
    <w:rsid w:val="00410639"/>
    <w:pPr>
      <w:tabs>
        <w:tab w:val="center" w:pos="4153"/>
        <w:tab w:val="right" w:pos="8306"/>
      </w:tabs>
      <w:snapToGrid w:val="0"/>
      <w:jc w:val="left"/>
    </w:pPr>
    <w:rPr>
      <w:sz w:val="18"/>
      <w:szCs w:val="18"/>
    </w:rPr>
  </w:style>
  <w:style w:type="character" w:customStyle="1" w:styleId="Char0">
    <w:name w:val="页脚 Char"/>
    <w:basedOn w:val="a0"/>
    <w:link w:val="a6"/>
    <w:uiPriority w:val="99"/>
    <w:rsid w:val="00410639"/>
    <w:rPr>
      <w:sz w:val="18"/>
      <w:szCs w:val="18"/>
    </w:rPr>
  </w:style>
  <w:style w:type="paragraph" w:styleId="a7">
    <w:name w:val="Document Map"/>
    <w:basedOn w:val="a"/>
    <w:link w:val="Char1"/>
    <w:uiPriority w:val="99"/>
    <w:semiHidden/>
    <w:unhideWhenUsed/>
    <w:rsid w:val="0029312E"/>
    <w:rPr>
      <w:rFonts w:ascii="宋体" w:eastAsia="宋体"/>
      <w:sz w:val="18"/>
      <w:szCs w:val="18"/>
    </w:rPr>
  </w:style>
  <w:style w:type="character" w:customStyle="1" w:styleId="Char1">
    <w:name w:val="文档结构图 Char"/>
    <w:basedOn w:val="a0"/>
    <w:link w:val="a7"/>
    <w:uiPriority w:val="99"/>
    <w:semiHidden/>
    <w:rsid w:val="0029312E"/>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0F84"/>
    <w:rPr>
      <w:strike w:val="0"/>
      <w:dstrike w:val="0"/>
      <w:color w:val="333333"/>
      <w:u w:val="none"/>
      <w:effect w:val="none"/>
    </w:rPr>
  </w:style>
  <w:style w:type="paragraph" w:styleId="a4">
    <w:name w:val="Normal (Web)"/>
    <w:basedOn w:val="a"/>
    <w:uiPriority w:val="99"/>
    <w:semiHidden/>
    <w:unhideWhenUsed/>
    <w:rsid w:val="00570F84"/>
    <w:pPr>
      <w:widowControl/>
      <w:jc w:val="left"/>
    </w:pPr>
    <w:rPr>
      <w:rFonts w:ascii="宋体" w:eastAsia="宋体" w:hAnsi="宋体" w:cs="宋体"/>
      <w:kern w:val="0"/>
      <w:sz w:val="24"/>
      <w:szCs w:val="24"/>
    </w:rPr>
  </w:style>
  <w:style w:type="paragraph" w:styleId="a5">
    <w:name w:val="header"/>
    <w:basedOn w:val="a"/>
    <w:link w:val="Char"/>
    <w:uiPriority w:val="99"/>
    <w:unhideWhenUsed/>
    <w:rsid w:val="004106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10639"/>
    <w:rPr>
      <w:sz w:val="18"/>
      <w:szCs w:val="18"/>
    </w:rPr>
  </w:style>
  <w:style w:type="paragraph" w:styleId="a6">
    <w:name w:val="footer"/>
    <w:basedOn w:val="a"/>
    <w:link w:val="Char0"/>
    <w:uiPriority w:val="99"/>
    <w:unhideWhenUsed/>
    <w:rsid w:val="00410639"/>
    <w:pPr>
      <w:tabs>
        <w:tab w:val="center" w:pos="4153"/>
        <w:tab w:val="right" w:pos="8306"/>
      </w:tabs>
      <w:snapToGrid w:val="0"/>
      <w:jc w:val="left"/>
    </w:pPr>
    <w:rPr>
      <w:sz w:val="18"/>
      <w:szCs w:val="18"/>
    </w:rPr>
  </w:style>
  <w:style w:type="character" w:customStyle="1" w:styleId="Char0">
    <w:name w:val="页脚 Char"/>
    <w:basedOn w:val="a0"/>
    <w:link w:val="a6"/>
    <w:uiPriority w:val="99"/>
    <w:rsid w:val="00410639"/>
    <w:rPr>
      <w:sz w:val="18"/>
      <w:szCs w:val="18"/>
    </w:rPr>
  </w:style>
</w:styles>
</file>

<file path=word/webSettings.xml><?xml version="1.0" encoding="utf-8"?>
<w:webSettings xmlns:r="http://schemas.openxmlformats.org/officeDocument/2006/relationships" xmlns:w="http://schemas.openxmlformats.org/wordprocessingml/2006/main">
  <w:divs>
    <w:div w:id="83383174">
      <w:bodyDiv w:val="1"/>
      <w:marLeft w:val="0"/>
      <w:marRight w:val="0"/>
      <w:marTop w:val="0"/>
      <w:marBottom w:val="0"/>
      <w:divBdr>
        <w:top w:val="none" w:sz="0" w:space="0" w:color="auto"/>
        <w:left w:val="none" w:sz="0" w:space="0" w:color="auto"/>
        <w:bottom w:val="none" w:sz="0" w:space="0" w:color="auto"/>
        <w:right w:val="none" w:sz="0" w:space="0" w:color="auto"/>
      </w:divBdr>
    </w:div>
    <w:div w:id="255359756">
      <w:bodyDiv w:val="1"/>
      <w:marLeft w:val="0"/>
      <w:marRight w:val="0"/>
      <w:marTop w:val="0"/>
      <w:marBottom w:val="0"/>
      <w:divBdr>
        <w:top w:val="none" w:sz="0" w:space="0" w:color="auto"/>
        <w:left w:val="none" w:sz="0" w:space="0" w:color="auto"/>
        <w:bottom w:val="none" w:sz="0" w:space="0" w:color="auto"/>
        <w:right w:val="none" w:sz="0" w:space="0" w:color="auto"/>
      </w:divBdr>
    </w:div>
    <w:div w:id="545533364">
      <w:bodyDiv w:val="1"/>
      <w:marLeft w:val="0"/>
      <w:marRight w:val="0"/>
      <w:marTop w:val="0"/>
      <w:marBottom w:val="0"/>
      <w:divBdr>
        <w:top w:val="none" w:sz="0" w:space="0" w:color="auto"/>
        <w:left w:val="none" w:sz="0" w:space="0" w:color="auto"/>
        <w:bottom w:val="none" w:sz="0" w:space="0" w:color="auto"/>
        <w:right w:val="none" w:sz="0" w:space="0" w:color="auto"/>
      </w:divBdr>
    </w:div>
    <w:div w:id="771821122">
      <w:bodyDiv w:val="1"/>
      <w:marLeft w:val="0"/>
      <w:marRight w:val="0"/>
      <w:marTop w:val="0"/>
      <w:marBottom w:val="0"/>
      <w:divBdr>
        <w:top w:val="none" w:sz="0" w:space="0" w:color="auto"/>
        <w:left w:val="none" w:sz="0" w:space="0" w:color="auto"/>
        <w:bottom w:val="none" w:sz="0" w:space="0" w:color="auto"/>
        <w:right w:val="none" w:sz="0" w:space="0" w:color="auto"/>
      </w:divBdr>
    </w:div>
    <w:div w:id="908930315">
      <w:bodyDiv w:val="1"/>
      <w:marLeft w:val="0"/>
      <w:marRight w:val="0"/>
      <w:marTop w:val="0"/>
      <w:marBottom w:val="0"/>
      <w:divBdr>
        <w:top w:val="none" w:sz="0" w:space="0" w:color="auto"/>
        <w:left w:val="none" w:sz="0" w:space="0" w:color="auto"/>
        <w:bottom w:val="none" w:sz="0" w:space="0" w:color="auto"/>
        <w:right w:val="none" w:sz="0" w:space="0" w:color="auto"/>
      </w:divBdr>
    </w:div>
    <w:div w:id="2104764543">
      <w:bodyDiv w:val="1"/>
      <w:marLeft w:val="0"/>
      <w:marRight w:val="0"/>
      <w:marTop w:val="0"/>
      <w:marBottom w:val="0"/>
      <w:divBdr>
        <w:top w:val="none" w:sz="0" w:space="0" w:color="auto"/>
        <w:left w:val="none" w:sz="0" w:space="0" w:color="auto"/>
        <w:bottom w:val="none" w:sz="0" w:space="0" w:color="auto"/>
        <w:right w:val="none" w:sz="0" w:space="0" w:color="auto"/>
      </w:divBdr>
      <w:divsChild>
        <w:div w:id="1320619162">
          <w:marLeft w:val="0"/>
          <w:marRight w:val="0"/>
          <w:marTop w:val="300"/>
          <w:marBottom w:val="300"/>
          <w:divBdr>
            <w:top w:val="none" w:sz="0" w:space="0" w:color="auto"/>
            <w:left w:val="none" w:sz="0" w:space="0" w:color="auto"/>
            <w:bottom w:val="none" w:sz="0" w:space="0" w:color="auto"/>
            <w:right w:val="single" w:sz="6" w:space="11" w:color="E6E6E6"/>
          </w:divBdr>
          <w:divsChild>
            <w:div w:id="11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microsoft.com/office/2007/relationships/stylesWithEffects" Target="stylesWithEffects.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hnggzy.com"/>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2017-03-08T10:33:00Z</dcterms:created>
  <dc:creator>Administrator</dc:creator>
  <lastModifiedBy>周涛</lastModifiedBy>
  <lastPrinted>2017-03-08T10:33:00Z</lastPrinted>
  <dcterms:modified xsi:type="dcterms:W3CDTF">2017-03-14T05:02:00Z</dcterms:modified>
  <revision>11</revision>
</coreProperties>
</file>